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1280" w:firstLineChars="4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四川外国语大学2025年校园网球</w:t>
      </w:r>
      <w:r>
        <w:rPr>
          <w:rFonts w:hint="eastAsia" w:ascii="黑体" w:hAnsi="黑体" w:eastAsia="黑体" w:cs="黑体"/>
          <w:sz w:val="32"/>
          <w:szCs w:val="32"/>
        </w:rPr>
        <w:t>比赛规程</w:t>
      </w:r>
    </w:p>
    <w:p>
      <w:pPr>
        <w:keepNext w:val="0"/>
        <w:keepLines w:val="0"/>
        <w:pageBreakBefore w:val="0"/>
        <w:kinsoku/>
        <w:wordWrap/>
        <w:overflowPunct/>
        <w:topLinePunct w:val="0"/>
        <w:autoSpaceDE/>
        <w:autoSpaceDN/>
        <w:bidi w:val="0"/>
        <w:adjustRightInd/>
        <w:snapToGrid/>
        <w:spacing w:line="240" w:lineRule="auto"/>
        <w:ind w:firstLine="1280" w:firstLineChars="400"/>
        <w:jc w:val="left"/>
        <w:textAlignment w:val="auto"/>
        <w:rPr>
          <w:rFonts w:hint="eastAsia" w:ascii="黑体" w:hAnsi="黑体" w:eastAsia="黑体" w:cs="黑体"/>
          <w:sz w:val="32"/>
          <w:szCs w:val="32"/>
        </w:rPr>
      </w:pPr>
    </w:p>
    <w:p>
      <w:pPr>
        <w:keepNext w:val="0"/>
        <w:keepLines w:val="0"/>
        <w:pageBreakBefore w:val="0"/>
        <w:numPr>
          <w:ilvl w:val="0"/>
          <w:numId w:val="1"/>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主办单位：四川外国语大学</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承办单位：四川外国语大学体育部</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协办单位：四川外国语大学</w:t>
      </w:r>
      <w:r>
        <w:rPr>
          <w:rFonts w:hint="eastAsia" w:ascii="宋体" w:hAnsi="宋体" w:eastAsia="宋体" w:cs="宋体"/>
          <w:b/>
          <w:bCs/>
          <w:sz w:val="21"/>
          <w:szCs w:val="21"/>
          <w:lang w:val="en-US" w:eastAsia="zh-CN"/>
        </w:rPr>
        <w:t>网球协会</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四、参赛单位</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面向全校学生。</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五、比赛时间、地点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20</w:t>
      </w:r>
      <w:r>
        <w:rPr>
          <w:rFonts w:hint="eastAsia" w:ascii="宋体" w:hAnsi="宋体" w:eastAsia="宋体" w:cs="宋体"/>
          <w:sz w:val="21"/>
          <w:szCs w:val="21"/>
        </w:rPr>
        <w:t>2</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月</w:t>
      </w: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lang w:val="zh-CN"/>
        </w:rPr>
        <w:t>日—</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月</w:t>
      </w:r>
      <w:r>
        <w:rPr>
          <w:rFonts w:hint="eastAsia" w:ascii="宋体" w:hAnsi="宋体" w:eastAsia="宋体" w:cs="宋体"/>
          <w:sz w:val="21"/>
          <w:szCs w:val="21"/>
          <w:lang w:val="en-US" w:eastAsia="zh-CN"/>
        </w:rPr>
        <w:t>20</w:t>
      </w:r>
      <w:r>
        <w:rPr>
          <w:rFonts w:hint="eastAsia" w:ascii="宋体" w:hAnsi="宋体" w:eastAsia="宋体" w:cs="宋体"/>
          <w:sz w:val="21"/>
          <w:szCs w:val="21"/>
        </w:rPr>
        <w:t>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利用课余时间于四川外国语大学东区网球场进行。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华文仿宋" w:hAnsi="华文仿宋" w:eastAsia="华文仿宋" w:cs="华文仿宋"/>
          <w:sz w:val="21"/>
          <w:szCs w:val="21"/>
        </w:rPr>
      </w:pPr>
      <w:r>
        <w:rPr>
          <w:rFonts w:hint="eastAsia" w:ascii="宋体" w:hAnsi="宋体" w:eastAsia="宋体" w:cs="宋体"/>
          <w:sz w:val="21"/>
          <w:szCs w:val="21"/>
          <w:lang w:val="en-US" w:eastAsia="zh-CN"/>
        </w:rPr>
        <w:t>（注：如因天气原因，为保证比赛能够如期顺利进行，在场地条件允许的情况下，将比赛场地转移至西区网球场，届时网协相关负责干部会通知运动员。）</w:t>
      </w:r>
    </w:p>
    <w:p>
      <w:pPr>
        <w:keepNext w:val="0"/>
        <w:keepLines w:val="0"/>
        <w:pageBreakBefore w:val="0"/>
        <w:kinsoku/>
        <w:wordWrap/>
        <w:overflowPunct/>
        <w:topLinePunct w:val="0"/>
        <w:autoSpaceDE/>
        <w:autoSpaceDN/>
        <w:bidi w:val="0"/>
        <w:adjustRightInd/>
        <w:snapToGrid/>
        <w:spacing w:line="240" w:lineRule="auto"/>
        <w:ind w:left="1676" w:leftChars="-52" w:hanging="1785" w:hangingChars="850"/>
        <w:textAlignment w:val="auto"/>
        <w:rPr>
          <w:rFonts w:hint="eastAsia" w:ascii="仿宋" w:hAnsi="仿宋" w:eastAsia="仿宋" w:cs="宋体"/>
          <w:bCs/>
          <w:kern w:val="0"/>
          <w:sz w:val="21"/>
          <w:szCs w:val="21"/>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六、参赛办法：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参赛资格：凡本校全日制本科生（插班生、旁听生不得参加）、研究生</w:t>
      </w:r>
      <w:r>
        <w:rPr>
          <w:rFonts w:hint="eastAsia" w:ascii="宋体" w:hAnsi="宋体" w:eastAsia="宋体" w:cs="宋体"/>
          <w:sz w:val="21"/>
          <w:szCs w:val="21"/>
          <w:lang w:val="en-US" w:eastAsia="zh-CN"/>
        </w:rPr>
        <w:t>身体健康者均可报名。</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zh-CN"/>
        </w:rPr>
        <w:t>运动员以个人名义参赛，双打选手可跨院系组合</w:t>
      </w:r>
      <w:r>
        <w:rPr>
          <w:rFonts w:hint="eastAsia" w:ascii="宋体" w:hAnsi="宋体" w:eastAsia="宋体" w:cs="宋体"/>
          <w:sz w:val="21"/>
          <w:szCs w:val="21"/>
          <w:lang w:val="zh-CN" w:eastAsia="zh-CN"/>
        </w:rPr>
        <w:t>。</w:t>
      </w:r>
      <w:r>
        <w:rPr>
          <w:rFonts w:hint="eastAsia" w:ascii="宋体" w:hAnsi="宋体" w:eastAsia="宋体" w:cs="宋体"/>
          <w:sz w:val="21"/>
          <w:szCs w:val="21"/>
          <w:lang w:val="zh-CN"/>
        </w:rPr>
        <w:t>每位运动员最多只能报两项</w:t>
      </w:r>
      <w:r>
        <w:rPr>
          <w:rFonts w:hint="eastAsia" w:ascii="宋体" w:hAnsi="宋体" w:eastAsia="宋体" w:cs="宋体"/>
          <w:sz w:val="21"/>
          <w:szCs w:val="21"/>
          <w:lang w:val="zh-CN"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zh-CN"/>
        </w:rPr>
        <w:t>为端正赛风，</w:t>
      </w:r>
      <w:r>
        <w:rPr>
          <w:rFonts w:hint="eastAsia" w:ascii="宋体" w:hAnsi="宋体" w:eastAsia="宋体" w:cs="宋体"/>
          <w:sz w:val="21"/>
          <w:szCs w:val="21"/>
          <w:lang w:val="en-US" w:eastAsia="zh-CN"/>
        </w:rPr>
        <w:t>运动员</w:t>
      </w:r>
      <w:r>
        <w:rPr>
          <w:rFonts w:hint="eastAsia" w:ascii="宋体" w:hAnsi="宋体" w:eastAsia="宋体" w:cs="宋体"/>
          <w:sz w:val="21"/>
          <w:szCs w:val="21"/>
          <w:lang w:val="zh-CN"/>
        </w:rPr>
        <w:t>需签订免责书，如在比赛期间出现弄虚作假、罢赛、打架斗殴、不服判决以及不文明行为等情况，将按照相关规定严肃处理。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4、前期在全校范围筛选网球裁判员</w:t>
      </w:r>
      <w:r>
        <w:rPr>
          <w:rFonts w:hint="eastAsia" w:ascii="宋体" w:hAnsi="宋体" w:eastAsia="宋体" w:cs="宋体"/>
          <w:sz w:val="21"/>
          <w:szCs w:val="21"/>
          <w:lang w:val="zh-CN"/>
        </w:rPr>
        <w:t>（要求有一定</w:t>
      </w:r>
      <w:r>
        <w:rPr>
          <w:rFonts w:hint="eastAsia" w:ascii="宋体" w:hAnsi="宋体" w:eastAsia="宋体" w:cs="宋体"/>
          <w:sz w:val="21"/>
          <w:szCs w:val="21"/>
          <w:lang w:val="en-US" w:eastAsia="zh-CN"/>
        </w:rPr>
        <w:t>网球</w:t>
      </w:r>
      <w:r>
        <w:rPr>
          <w:rFonts w:hint="eastAsia" w:ascii="宋体" w:hAnsi="宋体" w:eastAsia="宋体" w:cs="宋体"/>
          <w:sz w:val="21"/>
          <w:szCs w:val="21"/>
          <w:lang w:val="zh-CN"/>
        </w:rPr>
        <w:t>裁判知识和经验，有较好的</w:t>
      </w:r>
      <w:r>
        <w:rPr>
          <w:rFonts w:hint="eastAsia" w:ascii="宋体" w:hAnsi="宋体" w:eastAsia="宋体" w:cs="宋体"/>
          <w:sz w:val="21"/>
          <w:szCs w:val="21"/>
          <w:lang w:val="en-US" w:eastAsia="zh-CN"/>
        </w:rPr>
        <w:t>网球</w:t>
      </w:r>
      <w:r>
        <w:rPr>
          <w:rFonts w:hint="eastAsia" w:ascii="宋体" w:hAnsi="宋体" w:eastAsia="宋体" w:cs="宋体"/>
          <w:sz w:val="21"/>
          <w:szCs w:val="21"/>
          <w:lang w:val="zh-CN"/>
        </w:rPr>
        <w:t>运动水平。组织方会合理安排，避免队员因裁判工作而影响比赛）参加培训，并按照赛程表提前15分钟到场 。如出现裁判员迟到、早退、无故缺席、随意更换裁判等现象，将取消评选优秀裁判员资格。</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lang w:val="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七、比赛办法：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1、本次比赛设置</w:t>
      </w:r>
      <w:r>
        <w:rPr>
          <w:rFonts w:hint="eastAsia" w:ascii="宋体" w:hAnsi="宋体" w:eastAsia="宋体" w:cs="宋体"/>
          <w:kern w:val="0"/>
          <w:sz w:val="21"/>
          <w:szCs w:val="21"/>
        </w:rPr>
        <w:t>男单，男双，女单，女双，混双</w:t>
      </w:r>
      <w:r>
        <w:rPr>
          <w:rFonts w:hint="eastAsia" w:ascii="宋体" w:hAnsi="宋体" w:eastAsia="宋体" w:cs="宋体"/>
          <w:kern w:val="0"/>
          <w:sz w:val="21"/>
          <w:szCs w:val="21"/>
          <w:lang w:val="en-US" w:eastAsia="zh-CN"/>
        </w:rPr>
        <w:t>五项比赛类型。</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各项比赛采用1盘（4局金球）决胜</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半决赛和决赛采用1盘（6局金球）决胜。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、根据报名运动员数量决定赛制，并由组委会负责抽签排定比赛秩序。</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color w:val="000000"/>
          <w:kern w:val="0"/>
          <w:sz w:val="21"/>
          <w:szCs w:val="21"/>
        </w:rPr>
        <w:t>比赛期间只允许穿着比赛服装，下身不允许着长裤（包括运动长裤和牛仔裤）上场。如未按规定穿着服装，裁判有权拒绝队员上场。</w:t>
      </w:r>
    </w:p>
    <w:p>
      <w:pPr>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各</w:t>
      </w:r>
      <w:r>
        <w:rPr>
          <w:rFonts w:hint="eastAsia" w:ascii="宋体" w:hAnsi="宋体" w:eastAsia="宋体" w:cs="宋体"/>
          <w:color w:val="000000"/>
          <w:kern w:val="0"/>
          <w:sz w:val="21"/>
          <w:szCs w:val="21"/>
          <w:lang w:val="en-US" w:eastAsia="zh-CN"/>
        </w:rPr>
        <w:t>运动员</w:t>
      </w:r>
      <w:r>
        <w:rPr>
          <w:rFonts w:hint="eastAsia" w:ascii="宋体" w:hAnsi="宋体" w:eastAsia="宋体" w:cs="宋体"/>
          <w:color w:val="000000"/>
          <w:kern w:val="0"/>
          <w:sz w:val="21"/>
          <w:szCs w:val="21"/>
        </w:rPr>
        <w:t>应提前到场参加比赛。若迟到超过15分钟的</w:t>
      </w:r>
      <w:r>
        <w:rPr>
          <w:rFonts w:hint="eastAsia" w:ascii="宋体" w:hAnsi="宋体" w:eastAsia="宋体" w:cs="宋体"/>
          <w:color w:val="000000"/>
          <w:kern w:val="0"/>
          <w:sz w:val="21"/>
          <w:szCs w:val="21"/>
          <w:lang w:val="en-US" w:eastAsia="zh-CN"/>
        </w:rPr>
        <w:t>运动员</w:t>
      </w:r>
      <w:r>
        <w:rPr>
          <w:rFonts w:hint="eastAsia" w:ascii="宋体" w:hAnsi="宋体" w:eastAsia="宋体" w:cs="宋体"/>
          <w:color w:val="000000"/>
          <w:kern w:val="0"/>
          <w:sz w:val="21"/>
          <w:szCs w:val="21"/>
        </w:rPr>
        <w:t>则判为弃权，对方获胜。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凡在比赛中采用危险伤害动作或出现违反体育道德的行为将直接判罚取消比赛资格，并取消该球员下一场比赛的参赛资格。</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7、运动员应自带球拍，比赛用球由四川外国语大学网球协会提供。</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8、参赛选手应自带学生证备查。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9、裁判员对比赛的裁定应</w:t>
      </w:r>
      <w:r>
        <w:rPr>
          <w:rFonts w:hint="eastAsia" w:ascii="宋体" w:hAnsi="宋体" w:eastAsia="宋体" w:cs="宋体"/>
          <w:kern w:val="0"/>
          <w:sz w:val="21"/>
          <w:szCs w:val="21"/>
        </w:rPr>
        <w:t>参照执行国家体育总局审定的最新网球竞赛规则。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八、报名：</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1、报名日期：2025年4月1日至4月14日。</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2、报名方式：通过扫描宣传海报上的QQ群二维码加群后，再根据群里公告的提示填写报名表进行报名。</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3、联系电话：周奕辰（会长）：18523313513</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卢燕燕（副会长）：19522053190</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高凤（副会长）：13308332683</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凤雪丽（宣传部）：15278800063</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陈鑫（外联部）：15215184807</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田莉（秘书部）：18983603769</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             李琴（裁判部）：19111899509</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九、录取名次和奖励办法：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各项均录取前8名给予参赛证书以及参赛纪念品作为奖励。</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十、其他：</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1、预计参加人数75 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xml:space="preserve">选手 60人，工作人员15 人。      </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2、竞赛日程和秩序册会在比赛前两天公布在四川外语大学体育部网站http://tyb.sisu.edu.cn/，请参赛选手注意查询。</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3、所有未尽事宜，另行通知。本《规程》的解释权属四川外国语大学体育部。</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4、赛程安排最终解释权归主办方。</w:t>
      </w:r>
    </w:p>
    <w:p>
      <w:pPr>
        <w:keepNext w:val="0"/>
        <w:keepLines w:val="0"/>
        <w:pageBreakBefore w:val="0"/>
        <w:widowControl/>
        <w:kinsoku/>
        <w:wordWrap/>
        <w:overflowPunct/>
        <w:topLinePunct w:val="0"/>
        <w:autoSpaceDE/>
        <w:autoSpaceDN/>
        <w:bidi w:val="0"/>
        <w:adjustRightInd/>
        <w:snapToGrid/>
        <w:spacing w:line="240" w:lineRule="auto"/>
        <w:ind w:firstLine="600" w:firstLineChars="200"/>
        <w:textAlignment w:val="auto"/>
        <w:rPr>
          <w:rFonts w:hint="eastAsia" w:ascii="华文仿宋" w:hAnsi="华文仿宋" w:eastAsia="华文仿宋" w:cs="华文仿宋"/>
          <w:kern w:val="0"/>
          <w:sz w:val="30"/>
          <w:szCs w:val="30"/>
        </w:rPr>
      </w:pPr>
    </w:p>
    <w:p>
      <w:pPr>
        <w:ind w:firstLine="420"/>
      </w:pPr>
    </w:p>
    <w:p>
      <w:pPr>
        <w:ind w:firstLine="420"/>
      </w:pPr>
    </w:p>
    <w:p>
      <w:pPr>
        <w:ind w:firstLine="420"/>
      </w:pPr>
    </w:p>
    <w:p>
      <w:pPr>
        <w:ind w:firstLine="420"/>
      </w:pPr>
    </w:p>
    <w:p>
      <w:pPr>
        <w:ind w:firstLine="420"/>
      </w:pPr>
    </w:p>
    <w:p>
      <w:pPr>
        <w:ind w:firstLine="420"/>
      </w:pPr>
    </w:p>
    <w:p>
      <w:pPr>
        <w:ind w:firstLine="420"/>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jc w:val="center"/>
        <w:outlineLvl w:val="1"/>
        <w:rPr>
          <w:rFonts w:hint="eastAsia" w:ascii="黑体" w:hAnsi="宋体" w:eastAsia="黑体" w:cs="宋体"/>
          <w:b/>
          <w:kern w:val="36"/>
          <w:sz w:val="32"/>
          <w:szCs w:val="32"/>
        </w:rPr>
      </w:pPr>
    </w:p>
    <w:p>
      <w:pPr>
        <w:widowControl/>
        <w:shd w:val="clear" w:color="auto" w:fill="FFFFFF"/>
        <w:spacing w:before="100" w:beforeAutospacing="1" w:after="100" w:afterAutospacing="1" w:line="360" w:lineRule="atLeast"/>
        <w:ind w:firstLine="964" w:firstLineChars="300"/>
        <w:jc w:val="both"/>
        <w:outlineLvl w:val="1"/>
        <w:rPr>
          <w:rFonts w:ascii="黑体" w:hAnsi="宋体" w:eastAsia="黑体" w:cs="宋体"/>
          <w:b/>
          <w:kern w:val="36"/>
          <w:sz w:val="32"/>
          <w:szCs w:val="32"/>
        </w:rPr>
      </w:pPr>
      <w:r>
        <w:rPr>
          <w:rFonts w:hint="eastAsia" w:ascii="黑体" w:hAnsi="宋体" w:eastAsia="黑体" w:cs="宋体"/>
          <w:b/>
          <w:kern w:val="36"/>
          <w:sz w:val="32"/>
          <w:szCs w:val="32"/>
        </w:rPr>
        <w:t>202</w:t>
      </w:r>
      <w:r>
        <w:rPr>
          <w:rFonts w:hint="eastAsia" w:ascii="黑体" w:hAnsi="宋体" w:eastAsia="黑体" w:cs="宋体"/>
          <w:b/>
          <w:kern w:val="36"/>
          <w:sz w:val="32"/>
          <w:szCs w:val="32"/>
          <w:lang w:val="en-US" w:eastAsia="zh-CN"/>
        </w:rPr>
        <w:t>5</w:t>
      </w:r>
      <w:r>
        <w:rPr>
          <w:rFonts w:hint="eastAsia" w:ascii="黑体" w:hAnsi="宋体" w:eastAsia="黑体" w:cs="宋体"/>
          <w:b/>
          <w:kern w:val="36"/>
          <w:sz w:val="32"/>
          <w:szCs w:val="32"/>
        </w:rPr>
        <w:t>年川外</w:t>
      </w:r>
      <w:r>
        <w:rPr>
          <w:rFonts w:hint="eastAsia" w:ascii="黑体" w:hAnsi="宋体" w:eastAsia="黑体" w:cs="宋体"/>
          <w:b/>
          <w:kern w:val="36"/>
          <w:sz w:val="32"/>
          <w:szCs w:val="32"/>
          <w:lang w:val="en-US" w:eastAsia="zh-CN"/>
        </w:rPr>
        <w:t>校园网球比赛</w:t>
      </w:r>
      <w:r>
        <w:rPr>
          <w:rFonts w:hint="eastAsia" w:ascii="黑体" w:hAnsi="宋体" w:eastAsia="黑体" w:cs="宋体"/>
          <w:b/>
          <w:kern w:val="36"/>
          <w:sz w:val="32"/>
          <w:szCs w:val="32"/>
        </w:rPr>
        <w:t>运动员参赛须知</w:t>
      </w:r>
    </w:p>
    <w:p>
      <w:pPr>
        <w:rPr>
          <w:rFonts w:ascii="宋体" w:hAnsi="宋体" w:cs="宋体"/>
        </w:rPr>
      </w:pPr>
      <w:r>
        <w:rPr>
          <w:rFonts w:hint="eastAsia"/>
          <w:sz w:val="18"/>
          <w:szCs w:val="18"/>
        </w:rPr>
        <w:t xml:space="preserve">    202</w:t>
      </w:r>
      <w:r>
        <w:rPr>
          <w:rFonts w:hint="eastAsia"/>
          <w:sz w:val="18"/>
          <w:szCs w:val="18"/>
          <w:lang w:val="en-US" w:eastAsia="zh-CN"/>
        </w:rPr>
        <w:t>5</w:t>
      </w:r>
      <w:r>
        <w:rPr>
          <w:rFonts w:hint="eastAsia"/>
          <w:sz w:val="18"/>
          <w:szCs w:val="18"/>
        </w:rPr>
        <w:t>年川外</w:t>
      </w:r>
      <w:r>
        <w:rPr>
          <w:rFonts w:hint="eastAsia"/>
          <w:sz w:val="18"/>
          <w:szCs w:val="18"/>
          <w:lang w:val="en-US" w:eastAsia="zh-CN"/>
        </w:rPr>
        <w:t>校园网球比赛</w:t>
      </w:r>
      <w:r>
        <w:rPr>
          <w:rFonts w:hint="eastAsia"/>
          <w:sz w:val="18"/>
          <w:szCs w:val="18"/>
        </w:rPr>
        <w:t>，是一个为了让川外</w:t>
      </w:r>
      <w:r>
        <w:rPr>
          <w:rFonts w:hint="eastAsia"/>
          <w:sz w:val="18"/>
          <w:szCs w:val="18"/>
          <w:lang w:val="en-US" w:eastAsia="zh-CN"/>
        </w:rPr>
        <w:t>学子</w:t>
      </w:r>
      <w:r>
        <w:rPr>
          <w:rFonts w:hint="eastAsia"/>
          <w:sz w:val="18"/>
          <w:szCs w:val="18"/>
        </w:rPr>
        <w:t>拥有更多、更好的体育交流而组织起来的由四川外国语大学主办，校体育部承办、</w:t>
      </w:r>
      <w:r>
        <w:rPr>
          <w:rFonts w:hint="eastAsia"/>
          <w:sz w:val="18"/>
          <w:szCs w:val="18"/>
          <w:lang w:val="en-US" w:eastAsia="zh-CN"/>
        </w:rPr>
        <w:t>校网球协会</w:t>
      </w:r>
      <w:r>
        <w:rPr>
          <w:rFonts w:hint="eastAsia"/>
          <w:sz w:val="18"/>
          <w:szCs w:val="18"/>
        </w:rPr>
        <w:t>协办的</w:t>
      </w:r>
      <w:r>
        <w:rPr>
          <w:rFonts w:hint="eastAsia"/>
          <w:sz w:val="18"/>
          <w:szCs w:val="18"/>
          <w:lang w:val="en-US" w:eastAsia="zh-CN"/>
        </w:rPr>
        <w:t>网球</w:t>
      </w:r>
      <w:r>
        <w:rPr>
          <w:rFonts w:hint="eastAsia"/>
          <w:sz w:val="18"/>
          <w:szCs w:val="18"/>
        </w:rPr>
        <w:t>赛。</w:t>
      </w:r>
      <w:r>
        <w:rPr>
          <w:rFonts w:hint="eastAsia"/>
          <w:b/>
          <w:sz w:val="18"/>
          <w:szCs w:val="18"/>
        </w:rPr>
        <w:t>凡报名参加者应建议购买意外保险或户外运动保险均可参赛</w:t>
      </w:r>
      <w:r>
        <w:rPr>
          <w:rFonts w:hint="eastAsia"/>
          <w:sz w:val="18"/>
          <w:szCs w:val="18"/>
        </w:rPr>
        <w:t>。参赛者均视为具有完全民事行为能力的人，在活动中发生由于意外事故和急性疾病等不可预测因素造成的人身损害后果，</w:t>
      </w:r>
      <w:r>
        <w:rPr>
          <w:rFonts w:hint="eastAsia"/>
          <w:color w:val="000000" w:themeColor="text1"/>
          <w:sz w:val="18"/>
          <w:szCs w:val="18"/>
          <w14:textFill>
            <w14:solidFill>
              <w14:schemeClr w14:val="tx1"/>
            </w14:solidFill>
          </w14:textFill>
        </w:rPr>
        <w:t>活动的组织者及其他参与人不承担赔偿责任，由被损害人自己负责。</w:t>
      </w:r>
      <w:r>
        <w:rPr>
          <w:rFonts w:hint="eastAsia"/>
          <w:sz w:val="18"/>
          <w:szCs w:val="18"/>
        </w:rPr>
        <w:t>“根据民法典第一千一百七十六条</w:t>
      </w:r>
      <w:r>
        <w:rPr>
          <w:sz w:val="18"/>
          <w:szCs w:val="18"/>
        </w:rPr>
        <w:t>[</w:t>
      </w:r>
      <w:r>
        <w:rPr>
          <w:rFonts w:hint="eastAsia"/>
          <w:sz w:val="18"/>
          <w:szCs w:val="18"/>
        </w:rPr>
        <w:t>自甘风险</w:t>
      </w:r>
      <w:r>
        <w:rPr>
          <w:sz w:val="18"/>
          <w:szCs w:val="18"/>
        </w:rPr>
        <w:t>]</w:t>
      </w:r>
      <w:r>
        <w:rPr>
          <w:rFonts w:hint="eastAsia"/>
          <w:sz w:val="18"/>
          <w:szCs w:val="18"/>
        </w:rPr>
        <w:t>自愿参加具有一定风险的文体活动，因其他参加者的行为受到损害的，受害人不得请求其他参加者承担侵权责任；但是，其他参加者对损害的发生有故意或者重大过失的除外。”凡参加此次</w:t>
      </w:r>
      <w:r>
        <w:rPr>
          <w:rFonts w:hint="eastAsia"/>
          <w:sz w:val="18"/>
          <w:szCs w:val="18"/>
          <w:lang w:val="en-US" w:eastAsia="zh-CN"/>
        </w:rPr>
        <w:t>校园网球比赛</w:t>
      </w:r>
      <w:r>
        <w:rPr>
          <w:rFonts w:hint="eastAsia"/>
          <w:sz w:val="18"/>
          <w:szCs w:val="18"/>
        </w:rPr>
        <w:t>的运动员需签署活动须知。每一位参赛队员也都是因为体育爱好而自愿参与本赛的。特此，202</w:t>
      </w:r>
      <w:r>
        <w:rPr>
          <w:rFonts w:hint="eastAsia"/>
          <w:sz w:val="18"/>
          <w:szCs w:val="18"/>
          <w:lang w:val="en-US" w:eastAsia="zh-CN"/>
        </w:rPr>
        <w:t>5</w:t>
      </w:r>
      <w:r>
        <w:rPr>
          <w:rFonts w:hint="eastAsia"/>
          <w:sz w:val="18"/>
          <w:szCs w:val="18"/>
        </w:rPr>
        <w:t>年川外</w:t>
      </w:r>
      <w:r>
        <w:rPr>
          <w:rFonts w:hint="eastAsia"/>
          <w:sz w:val="18"/>
          <w:szCs w:val="18"/>
          <w:lang w:val="en-US" w:eastAsia="zh-CN"/>
        </w:rPr>
        <w:t>网球比</w:t>
      </w:r>
      <w:r>
        <w:rPr>
          <w:rFonts w:hint="eastAsia"/>
          <w:sz w:val="18"/>
          <w:szCs w:val="18"/>
        </w:rPr>
        <w:t>赛承办方在此郑重声明并请详细进行阅读：</w:t>
      </w:r>
    </w:p>
    <w:p>
      <w:pPr>
        <w:rPr>
          <w:rFonts w:ascii="宋体" w:hAnsi="宋体" w:cs="宋体"/>
        </w:rPr>
      </w:pPr>
    </w:p>
    <w:p>
      <w:pPr>
        <w:pStyle w:val="5"/>
        <w:jc w:val="left"/>
        <w:rPr>
          <w:sz w:val="18"/>
          <w:szCs w:val="18"/>
        </w:rPr>
      </w:pPr>
      <w:r>
        <w:rPr>
          <w:rFonts w:hint="eastAsia"/>
          <w:sz w:val="18"/>
          <w:szCs w:val="18"/>
        </w:rPr>
        <w:t xml:space="preserve">    一、比赛崇尚品德良好的体育精神，友谊第一比赛第二，反对一切球场暴力和一切不正当的体育竞争,如有打架斗殴情况一律取消比赛资格；</w:t>
      </w:r>
      <w:r>
        <w:rPr>
          <w:rFonts w:hint="eastAsia"/>
          <w:color w:val="000000"/>
          <w:sz w:val="18"/>
          <w:szCs w:val="18"/>
        </w:rPr>
        <w:t>凡在比赛中采用危险伤害动作</w:t>
      </w:r>
      <w:r>
        <w:rPr>
          <w:rFonts w:hint="eastAsia"/>
          <w:color w:val="000000"/>
          <w:sz w:val="18"/>
          <w:szCs w:val="18"/>
          <w:lang w:val="en-US" w:eastAsia="zh-CN"/>
        </w:rPr>
        <w:t>比赛</w:t>
      </w:r>
      <w:r>
        <w:rPr>
          <w:rFonts w:hint="eastAsia"/>
          <w:color w:val="000000"/>
          <w:sz w:val="18"/>
          <w:szCs w:val="18"/>
        </w:rPr>
        <w:t>或出现违反体育道德的行为将直接判罚取消比赛资格，并取消该球员下一场比赛的参赛资格。</w:t>
      </w:r>
    </w:p>
    <w:p>
      <w:pPr>
        <w:ind w:right="105" w:firstLine="360"/>
        <w:rPr>
          <w:sz w:val="18"/>
          <w:szCs w:val="18"/>
        </w:rPr>
      </w:pPr>
      <w:r>
        <w:rPr>
          <w:rFonts w:hint="eastAsia"/>
          <w:sz w:val="18"/>
          <w:szCs w:val="18"/>
        </w:rPr>
        <w:t>二、202</w:t>
      </w:r>
      <w:r>
        <w:rPr>
          <w:rFonts w:hint="eastAsia"/>
          <w:sz w:val="18"/>
          <w:szCs w:val="18"/>
          <w:lang w:val="en-US" w:eastAsia="zh-CN"/>
        </w:rPr>
        <w:t>5</w:t>
      </w:r>
      <w:r>
        <w:rPr>
          <w:rFonts w:hint="eastAsia"/>
          <w:sz w:val="18"/>
          <w:szCs w:val="18"/>
        </w:rPr>
        <w:t>年川外</w:t>
      </w:r>
      <w:r>
        <w:rPr>
          <w:rFonts w:hint="eastAsia"/>
          <w:sz w:val="18"/>
          <w:szCs w:val="18"/>
          <w:lang w:val="en-US" w:eastAsia="zh-CN"/>
        </w:rPr>
        <w:t>校园网球赛</w:t>
      </w:r>
      <w:r>
        <w:rPr>
          <w:rFonts w:hint="eastAsia"/>
          <w:sz w:val="18"/>
          <w:szCs w:val="18"/>
        </w:rPr>
        <w:t>将把保护参赛运动员的身体安全放在第一位，将会从严监督比赛裁判，力求做到比赛安全、公正、严格。请各位参加人员务必尊重裁判，如有对裁判辱骂或攻击者，直接取消比赛资格。</w:t>
      </w:r>
    </w:p>
    <w:p>
      <w:pPr>
        <w:ind w:right="105" w:firstLine="360"/>
        <w:rPr>
          <w:sz w:val="18"/>
          <w:szCs w:val="18"/>
        </w:rPr>
      </w:pPr>
      <w:r>
        <w:rPr>
          <w:rFonts w:hint="eastAsia"/>
          <w:sz w:val="18"/>
          <w:szCs w:val="18"/>
        </w:rPr>
        <w:t>三、活动中由协办方</w:t>
      </w:r>
      <w:r>
        <w:rPr>
          <w:rFonts w:hint="eastAsia"/>
          <w:sz w:val="18"/>
          <w:szCs w:val="18"/>
          <w:lang w:val="en-US" w:eastAsia="zh-CN"/>
        </w:rPr>
        <w:t>川外网球协会</w:t>
      </w:r>
      <w:r>
        <w:rPr>
          <w:rFonts w:hint="eastAsia"/>
          <w:sz w:val="18"/>
          <w:szCs w:val="18"/>
        </w:rPr>
        <w:t>对活动进行组织协调，但活动性质属于自愿参加、风险自担、责任自负，参与者均应为完全行为能力人。为保证</w:t>
      </w:r>
      <w:r>
        <w:rPr>
          <w:rFonts w:hint="eastAsia"/>
          <w:sz w:val="18"/>
          <w:szCs w:val="18"/>
          <w:lang w:val="en-US" w:eastAsia="zh-CN"/>
        </w:rPr>
        <w:t>校园网球比赛</w:t>
      </w:r>
      <w:r>
        <w:rPr>
          <w:rFonts w:hint="eastAsia"/>
          <w:sz w:val="18"/>
          <w:szCs w:val="18"/>
        </w:rPr>
        <w:t>活动的严肃、高效，尊重</w:t>
      </w:r>
      <w:r>
        <w:rPr>
          <w:rFonts w:hint="eastAsia"/>
          <w:sz w:val="18"/>
          <w:szCs w:val="18"/>
          <w:lang w:val="en-US" w:eastAsia="zh-CN"/>
        </w:rPr>
        <w:t>网球</w:t>
      </w:r>
      <w:r>
        <w:rPr>
          <w:rFonts w:hint="eastAsia"/>
          <w:sz w:val="18"/>
          <w:szCs w:val="18"/>
        </w:rPr>
        <w:t>运动所具有的危险、不可预知性，如果报名参加了</w:t>
      </w:r>
      <w:r>
        <w:rPr>
          <w:rFonts w:hint="eastAsia"/>
          <w:sz w:val="18"/>
          <w:szCs w:val="18"/>
          <w:lang w:val="en-US" w:eastAsia="zh-CN"/>
        </w:rPr>
        <w:t>校园网球比赛</w:t>
      </w:r>
      <w:r>
        <w:rPr>
          <w:rFonts w:hint="eastAsia"/>
          <w:sz w:val="18"/>
          <w:szCs w:val="18"/>
        </w:rPr>
        <w:t>活动，将自行承担</w:t>
      </w:r>
      <w:r>
        <w:rPr>
          <w:rFonts w:hint="eastAsia"/>
          <w:sz w:val="18"/>
          <w:szCs w:val="18"/>
          <w:lang w:val="en-US" w:eastAsia="zh-CN"/>
        </w:rPr>
        <w:t>其</w:t>
      </w:r>
      <w:r>
        <w:rPr>
          <w:rFonts w:hint="eastAsia"/>
          <w:sz w:val="18"/>
          <w:szCs w:val="18"/>
        </w:rPr>
        <w:t>风险。对竞技性体育活动，参与者风险自担的原则；除外条款为，其他参与者具有重大过时或者故意的除外；对组织者而言，未尽到安全保障义务的（这个应该理解为一般安全义务），承担侵权责任，第三人（其他队员）行为造成他人损害的，由第三人承担侵权责任（意即与组织者无关）。</w:t>
      </w:r>
    </w:p>
    <w:p>
      <w:pPr>
        <w:pStyle w:val="5"/>
        <w:rPr>
          <w:sz w:val="18"/>
          <w:szCs w:val="18"/>
        </w:rPr>
      </w:pPr>
      <w:r>
        <w:rPr>
          <w:rFonts w:hint="eastAsia"/>
          <w:sz w:val="18"/>
          <w:szCs w:val="18"/>
        </w:rPr>
        <w:t xml:space="preserve">    四、202</w:t>
      </w:r>
      <w:r>
        <w:rPr>
          <w:rFonts w:hint="eastAsia"/>
          <w:sz w:val="18"/>
          <w:szCs w:val="18"/>
          <w:lang w:val="en-US" w:eastAsia="zh-CN"/>
        </w:rPr>
        <w:t>5</w:t>
      </w:r>
      <w:r>
        <w:rPr>
          <w:rFonts w:hint="eastAsia"/>
          <w:sz w:val="18"/>
          <w:szCs w:val="18"/>
        </w:rPr>
        <w:t>年川外</w:t>
      </w:r>
      <w:r>
        <w:rPr>
          <w:rFonts w:hint="eastAsia"/>
          <w:sz w:val="18"/>
          <w:szCs w:val="18"/>
          <w:lang w:val="en-US" w:eastAsia="zh-CN"/>
        </w:rPr>
        <w:t>校园网球比赛</w:t>
      </w:r>
      <w:r>
        <w:rPr>
          <w:rFonts w:hint="eastAsia"/>
          <w:sz w:val="18"/>
          <w:szCs w:val="18"/>
        </w:rPr>
        <w:t>承办方校体育部、协办方</w:t>
      </w:r>
      <w:r>
        <w:rPr>
          <w:rFonts w:hint="eastAsia"/>
          <w:sz w:val="18"/>
          <w:szCs w:val="18"/>
          <w:lang w:val="en-US" w:eastAsia="zh-CN"/>
        </w:rPr>
        <w:t>校网球协会</w:t>
      </w:r>
      <w:r>
        <w:rPr>
          <w:rFonts w:hint="eastAsia"/>
          <w:sz w:val="18"/>
          <w:szCs w:val="18"/>
        </w:rPr>
        <w:t>要求每一位参赛运动员认真阅读本免责声明，并在参赛须知上签字，否则，将不能参加比赛。且该参赛须知必须参加者自己签名。代为签名者视作已沟通并被授权，否则代签者承担后果。</w:t>
      </w:r>
    </w:p>
    <w:p>
      <w:pPr>
        <w:pStyle w:val="5"/>
        <w:rPr>
          <w:sz w:val="18"/>
          <w:szCs w:val="18"/>
        </w:rPr>
      </w:pPr>
      <w:r>
        <w:rPr>
          <w:rFonts w:hint="eastAsia"/>
          <w:sz w:val="18"/>
          <w:szCs w:val="18"/>
        </w:rPr>
        <w:t xml:space="preserve">    五、该参赛须知目的是为活动发起人组织者和同行者再次明确</w:t>
      </w:r>
      <w:r>
        <w:rPr>
          <w:rFonts w:hint="eastAsia"/>
          <w:sz w:val="18"/>
          <w:szCs w:val="18"/>
          <w:lang w:val="en-US" w:eastAsia="zh-CN"/>
        </w:rPr>
        <w:t>网球</w:t>
      </w:r>
      <w:r>
        <w:rPr>
          <w:rFonts w:hint="eastAsia"/>
          <w:sz w:val="18"/>
          <w:szCs w:val="18"/>
        </w:rPr>
        <w:t>活动</w:t>
      </w:r>
      <w:r>
        <w:rPr>
          <w:rFonts w:hint="eastAsia"/>
          <w:sz w:val="18"/>
          <w:szCs w:val="18"/>
          <w:lang w:val="en-US" w:eastAsia="zh-CN"/>
        </w:rPr>
        <w:t>所存在</w:t>
      </w:r>
      <w:r>
        <w:rPr>
          <w:rFonts w:hint="eastAsia"/>
          <w:sz w:val="18"/>
          <w:szCs w:val="18"/>
        </w:rPr>
        <w:t>的风险，提高自律能力和抗风险能力，免除一些不必要的后果，让</w:t>
      </w:r>
      <w:r>
        <w:rPr>
          <w:rFonts w:hint="eastAsia"/>
          <w:sz w:val="18"/>
          <w:szCs w:val="18"/>
          <w:lang w:val="en-US" w:eastAsia="zh-CN"/>
        </w:rPr>
        <w:t>网球活动</w:t>
      </w:r>
      <w:r>
        <w:rPr>
          <w:rFonts w:hint="eastAsia"/>
          <w:sz w:val="18"/>
          <w:szCs w:val="18"/>
        </w:rPr>
        <w:t>更安全、更快乐。</w:t>
      </w:r>
    </w:p>
    <w:p>
      <w:pPr>
        <w:pStyle w:val="5"/>
        <w:rPr>
          <w:sz w:val="18"/>
          <w:szCs w:val="18"/>
        </w:rPr>
      </w:pPr>
      <w:r>
        <w:rPr>
          <w:rFonts w:hint="eastAsia"/>
          <w:sz w:val="18"/>
          <w:szCs w:val="18"/>
        </w:rPr>
        <w:t xml:space="preserve">    六、活动时间：202</w:t>
      </w:r>
      <w:r>
        <w:rPr>
          <w:rFonts w:hint="eastAsia"/>
          <w:sz w:val="18"/>
          <w:szCs w:val="18"/>
          <w:lang w:val="en-US" w:eastAsia="zh-CN"/>
        </w:rPr>
        <w:t>5</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18</w:t>
      </w:r>
      <w:r>
        <w:rPr>
          <w:rFonts w:hint="eastAsia"/>
          <w:sz w:val="18"/>
          <w:szCs w:val="18"/>
        </w:rPr>
        <w:t xml:space="preserve">日起，活动开始后本声明自动生效。    </w:t>
      </w:r>
    </w:p>
    <w:p>
      <w:pPr>
        <w:pStyle w:val="5"/>
        <w:ind w:left="5250"/>
        <w:rPr>
          <w:sz w:val="18"/>
          <w:szCs w:val="18"/>
        </w:rPr>
      </w:pPr>
      <w:r>
        <w:rPr>
          <w:rFonts w:hint="eastAsia"/>
          <w:sz w:val="18"/>
          <w:szCs w:val="18"/>
        </w:rPr>
        <w:t xml:space="preserve">    </w:t>
      </w:r>
    </w:p>
    <w:p>
      <w:pPr>
        <w:pStyle w:val="5"/>
        <w:ind w:left="5250"/>
        <w:rPr>
          <w:sz w:val="18"/>
          <w:szCs w:val="18"/>
        </w:rPr>
      </w:pPr>
      <w:r>
        <w:rPr>
          <w:rFonts w:hint="eastAsia"/>
          <w:sz w:val="18"/>
          <w:szCs w:val="18"/>
        </w:rPr>
        <w:t>特此声明！</w:t>
      </w:r>
    </w:p>
    <w:p>
      <w:pPr>
        <w:pStyle w:val="5"/>
        <w:ind w:left="5250"/>
        <w:rPr>
          <w:sz w:val="18"/>
          <w:szCs w:val="18"/>
        </w:rPr>
      </w:pPr>
      <w:r>
        <w:rPr>
          <w:rFonts w:hint="eastAsia"/>
          <w:sz w:val="18"/>
          <w:szCs w:val="18"/>
        </w:rPr>
        <w:t xml:space="preserve">                                                           运动员签字：</w:t>
      </w:r>
    </w:p>
    <w:p>
      <w:pPr>
        <w:pStyle w:val="5"/>
        <w:ind w:left="5250"/>
        <w:rPr>
          <w:sz w:val="18"/>
          <w:szCs w:val="18"/>
        </w:rPr>
      </w:pPr>
      <w:r>
        <w:rPr>
          <w:rFonts w:hint="eastAsia"/>
          <w:sz w:val="18"/>
          <w:szCs w:val="18"/>
        </w:rPr>
        <w:t>　</w:t>
      </w:r>
    </w:p>
    <w:p>
      <w:pPr>
        <w:pStyle w:val="5"/>
        <w:ind w:left="5250"/>
        <w:rPr>
          <w:sz w:val="18"/>
          <w:szCs w:val="18"/>
        </w:rPr>
      </w:pPr>
      <w:r>
        <w:rPr>
          <w:rFonts w:hint="eastAsia"/>
          <w:sz w:val="18"/>
          <w:szCs w:val="18"/>
        </w:rPr>
        <w:t xml:space="preserve">                                                         202</w:t>
      </w:r>
      <w:r>
        <w:rPr>
          <w:rFonts w:hint="eastAsia"/>
          <w:sz w:val="18"/>
          <w:szCs w:val="18"/>
          <w:lang w:val="en-US" w:eastAsia="zh-CN"/>
        </w:rPr>
        <w:t>5</w:t>
      </w:r>
      <w:r>
        <w:rPr>
          <w:rFonts w:hint="eastAsia"/>
          <w:sz w:val="18"/>
          <w:szCs w:val="18"/>
        </w:rPr>
        <w:t>年</w:t>
      </w:r>
      <w:r>
        <w:rPr>
          <w:rFonts w:hint="eastAsia"/>
          <w:sz w:val="18"/>
          <w:szCs w:val="18"/>
          <w:lang w:val="en-US" w:eastAsia="zh-CN"/>
        </w:rPr>
        <w:t>4</w:t>
      </w:r>
      <w:r>
        <w:rPr>
          <w:rFonts w:hint="eastAsia"/>
          <w:sz w:val="18"/>
          <w:szCs w:val="18"/>
        </w:rPr>
        <w:t>月</w:t>
      </w:r>
      <w:r>
        <w:rPr>
          <w:rFonts w:hint="eastAsia"/>
          <w:sz w:val="18"/>
          <w:szCs w:val="18"/>
          <w:lang w:val="en-US" w:eastAsia="zh-CN"/>
        </w:rPr>
        <w:t>18</w:t>
      </w:r>
      <w:bookmarkStart w:id="0" w:name="_GoBack"/>
      <w:bookmarkEnd w:id="0"/>
      <w:r>
        <w:rPr>
          <w:rFonts w:hint="eastAsia"/>
          <w:sz w:val="18"/>
          <w:szCs w:val="18"/>
        </w:rPr>
        <w:t>日</w:t>
      </w:r>
    </w:p>
    <w:p>
      <w:pPr>
        <w:pStyle w:val="5"/>
        <w:ind w:left="5250"/>
        <w:rPr>
          <w:sz w:val="18"/>
          <w:szCs w:val="18"/>
        </w:rPr>
      </w:pPr>
    </w:p>
    <w:p>
      <w:pPr>
        <w:ind w:right="105" w:firstLine="360"/>
        <w:rPr>
          <w:rFonts w:cs="宋体"/>
          <w:b/>
          <w:sz w:val="44"/>
          <w:szCs w:val="44"/>
        </w:rPr>
      </w:pPr>
    </w:p>
    <w:p>
      <w:pPr>
        <w:rPr>
          <w:rFonts w:hint="default" w:ascii="宋体" w:hAnsi="宋体" w:cs="宋体" w:eastAsiaTheme="minorEastAsia"/>
          <w:sz w:val="24"/>
          <w:szCs w:val="24"/>
          <w:lang w:val="en-US" w:eastAsia="zh-CN"/>
        </w:rPr>
        <w:sectPr>
          <w:pgSz w:w="11906" w:h="16838"/>
          <w:pgMar w:top="1440" w:right="1800" w:bottom="1440" w:left="1800" w:header="851" w:footer="992" w:gutter="0"/>
          <w:cols w:space="425" w:num="1"/>
          <w:docGrid w:type="lines" w:linePitch="312" w:charSpace="0"/>
        </w:sectPr>
      </w:pPr>
      <w:r>
        <w:rPr>
          <w:rFonts w:hint="eastAsia" w:cs="宋体"/>
          <w:b/>
          <w:sz w:val="30"/>
          <w:szCs w:val="30"/>
        </w:rPr>
        <w:br w:type="page"/>
      </w:r>
    </w:p>
    <w:p>
      <w:pPr>
        <w:ind w:right="105" w:firstLine="2401" w:firstLineChars="800"/>
        <w:jc w:val="both"/>
        <w:rPr>
          <w:rFonts w:cs="宋体"/>
          <w:b/>
          <w:sz w:val="24"/>
          <w:szCs w:val="24"/>
        </w:rPr>
      </w:pPr>
      <w:r>
        <w:rPr>
          <w:rFonts w:hint="eastAsia" w:cs="宋体"/>
          <w:b/>
          <w:sz w:val="30"/>
          <w:szCs w:val="30"/>
          <w:lang w:val="en-US" w:eastAsia="zh-CN"/>
        </w:rPr>
        <w:t>网球</w:t>
      </w:r>
      <w:r>
        <w:rPr>
          <w:rFonts w:hint="eastAsia" w:cs="宋体"/>
          <w:b/>
          <w:sz w:val="30"/>
          <w:szCs w:val="30"/>
        </w:rPr>
        <w:t>比赛</w:t>
      </w:r>
      <w:r>
        <w:rPr>
          <w:rFonts w:hint="eastAsia" w:cs="宋体"/>
          <w:b/>
          <w:sz w:val="30"/>
          <w:szCs w:val="30"/>
          <w:lang w:val="en-US" w:eastAsia="zh-CN"/>
        </w:rPr>
        <w:t>运动员</w:t>
      </w:r>
      <w:r>
        <w:rPr>
          <w:rFonts w:hint="eastAsia" w:cs="宋体"/>
          <w:b/>
          <w:sz w:val="30"/>
          <w:szCs w:val="30"/>
        </w:rPr>
        <w:t>报名表</w:t>
      </w:r>
    </w:p>
    <w:p>
      <w:pPr>
        <w:rPr>
          <w:rFonts w:ascii="宋体" w:hAnsi="宋体" w:cs="宋体"/>
          <w:sz w:val="24"/>
          <w:szCs w:val="24"/>
        </w:rPr>
      </w:pPr>
    </w:p>
    <w:tbl>
      <w:tblPr>
        <w:tblStyle w:val="2"/>
        <w:tblW w:w="91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2"/>
        <w:gridCol w:w="1351"/>
        <w:gridCol w:w="1028"/>
        <w:gridCol w:w="718"/>
        <w:gridCol w:w="17"/>
        <w:gridCol w:w="882"/>
        <w:gridCol w:w="1099"/>
        <w:gridCol w:w="1480"/>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宋体" w:hAnsi="宋体"/>
                <w:color w:val="454545"/>
                <w:sz w:val="24"/>
              </w:rPr>
            </w:pPr>
            <w:r>
              <w:rPr>
                <w:rFonts w:hint="eastAsia" w:ascii="Times New Roman" w:hAnsi="Times New Roman"/>
                <w:color w:val="454545"/>
                <w:sz w:val="24"/>
              </w:rPr>
              <w:t>姓　名</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宋体" w:hAnsi="宋体"/>
                <w:color w:val="454545"/>
                <w:sz w:val="24"/>
              </w:rPr>
            </w:pPr>
            <w:r>
              <w:rPr>
                <w:rFonts w:hint="eastAsia" w:ascii="Times New Roman" w:hAnsi="Times New Roman"/>
                <w:color w:val="454545"/>
                <w:sz w:val="24"/>
              </w:rPr>
              <w:t>性别</w:t>
            </w:r>
          </w:p>
        </w:tc>
        <w:tc>
          <w:tcPr>
            <w:tcW w:w="7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宋体" w:hAnsi="宋体"/>
                <w:color w:val="454545"/>
                <w:sz w:val="24"/>
              </w:rPr>
            </w:pPr>
            <w:r>
              <w:rPr>
                <w:rFonts w:hint="eastAsia" w:ascii="Times New Roman" w:hAnsi="Times New Roman"/>
                <w:color w:val="454545"/>
                <w:sz w:val="24"/>
              </w:rPr>
              <w:t>年龄</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hint="default" w:ascii="宋体" w:hAnsi="宋体" w:eastAsiaTheme="minorEastAsia"/>
                <w:color w:val="454545"/>
                <w:sz w:val="24"/>
                <w:lang w:val="en-US" w:eastAsia="zh-CN"/>
              </w:rPr>
            </w:pPr>
            <w:r>
              <w:rPr>
                <w:rFonts w:hint="eastAsia" w:ascii="宋体" w:hAnsi="宋体"/>
                <w:color w:val="454545"/>
                <w:sz w:val="24"/>
                <w:lang w:val="en-US" w:eastAsia="zh-CN"/>
              </w:rPr>
              <w:t>院系班级</w:t>
            </w:r>
          </w:p>
        </w:tc>
        <w:tc>
          <w:tcPr>
            <w:tcW w:w="14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hint="eastAsia" w:ascii="宋体" w:hAnsi="宋体" w:eastAsiaTheme="minorEastAsia"/>
                <w:color w:val="454545"/>
                <w:sz w:val="24"/>
                <w:lang w:val="en-US" w:eastAsia="zh-CN"/>
              </w:rPr>
            </w:pPr>
            <w:r>
              <w:rPr>
                <w:rFonts w:hint="eastAsia" w:ascii="宋体" w:hAnsi="宋体"/>
                <w:color w:val="454545"/>
                <w:sz w:val="24"/>
                <w:lang w:val="en-US" w:eastAsia="zh-CN"/>
              </w:rPr>
              <w:t>学号</w:t>
            </w:r>
          </w:p>
        </w:tc>
        <w:tc>
          <w:tcPr>
            <w:tcW w:w="30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c>
          <w:tcPr>
            <w:tcW w:w="1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hint="eastAsia" w:ascii="宋体" w:hAnsi="宋体" w:eastAsiaTheme="minorEastAsia"/>
                <w:color w:val="454545"/>
                <w:sz w:val="24"/>
                <w:lang w:val="en-US" w:eastAsia="zh-CN"/>
              </w:rPr>
            </w:pPr>
            <w:r>
              <w:rPr>
                <w:rFonts w:hint="eastAsia" w:ascii="宋体" w:hAnsi="宋体"/>
                <w:color w:val="454545"/>
                <w:sz w:val="24"/>
                <w:lang w:val="en-US" w:eastAsia="zh-CN"/>
              </w:rPr>
              <w:t>报名项目</w:t>
            </w:r>
          </w:p>
        </w:tc>
        <w:tc>
          <w:tcPr>
            <w:tcW w:w="29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3" w:hRule="atLeast"/>
          <w:jc w:val="center"/>
        </w:trPr>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hint="default" w:ascii="宋体" w:hAnsi="宋体" w:eastAsiaTheme="minorEastAsia"/>
                <w:color w:val="454545"/>
                <w:sz w:val="24"/>
                <w:lang w:val="en-US" w:eastAsia="zh-CN"/>
              </w:rPr>
            </w:pPr>
            <w:r>
              <w:rPr>
                <w:rFonts w:hint="eastAsia" w:ascii="宋体" w:hAnsi="宋体"/>
                <w:color w:val="454545"/>
                <w:sz w:val="24"/>
                <w:lang w:val="en-US" w:eastAsia="zh-CN"/>
              </w:rPr>
              <w:t>其它备注说明</w:t>
            </w:r>
          </w:p>
        </w:tc>
        <w:tc>
          <w:tcPr>
            <w:tcW w:w="805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30" w:lineRule="atLeast"/>
              <w:jc w:val="center"/>
              <w:rPr>
                <w:rFonts w:ascii="Times New Roman" w:hAnsi="Times New Roman" w:cs="Times New Roman"/>
                <w:color w:val="454545"/>
                <w:sz w:val="24"/>
              </w:rPr>
            </w:pPr>
            <w:r>
              <w:rPr>
                <w:rFonts w:ascii="Times New Roman" w:hAnsi="Times New Roman" w:cs="Times New Roman"/>
                <w:color w:val="454545"/>
                <w:sz w:val="24"/>
              </w:rPr>
              <w:t> </w:t>
            </w:r>
          </w:p>
        </w:tc>
      </w:tr>
    </w:tbl>
    <w:p>
      <w:pPr>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ind w:right="105"/>
        <w:jc w:val="center"/>
        <w:rPr>
          <w:rFonts w:cs="宋体"/>
          <w:b/>
          <w:sz w:val="24"/>
          <w:szCs w:val="24"/>
        </w:rPr>
      </w:pPr>
      <w:r>
        <w:rPr>
          <w:rFonts w:hint="eastAsia" w:cs="宋体"/>
          <w:b/>
          <w:sz w:val="30"/>
          <w:szCs w:val="30"/>
          <w:lang w:val="en-US" w:eastAsia="zh-CN"/>
        </w:rPr>
        <w:t>网球</w:t>
      </w:r>
      <w:r>
        <w:rPr>
          <w:rFonts w:hint="eastAsia" w:cs="宋体"/>
          <w:b/>
          <w:sz w:val="30"/>
          <w:szCs w:val="30"/>
        </w:rPr>
        <w:t>比赛</w:t>
      </w:r>
      <w:r>
        <w:rPr>
          <w:rFonts w:hint="eastAsia" w:cs="宋体"/>
          <w:b/>
          <w:sz w:val="30"/>
          <w:szCs w:val="30"/>
          <w:lang w:val="en-US" w:eastAsia="zh-CN"/>
        </w:rPr>
        <w:t>裁判</w:t>
      </w:r>
      <w:r>
        <w:rPr>
          <w:rFonts w:hint="eastAsia" w:cs="宋体"/>
          <w:b/>
          <w:sz w:val="30"/>
          <w:szCs w:val="30"/>
        </w:rPr>
        <w:t>报名表</w:t>
      </w:r>
    </w:p>
    <w:tbl>
      <w:tblPr>
        <w:tblStyle w:val="3"/>
        <w:tblpPr w:leftFromText="180" w:rightFromText="180" w:vertAnchor="text" w:horzAnchor="page" w:tblpX="1912" w:tblpY="22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921"/>
        <w:gridCol w:w="1983"/>
        <w:gridCol w:w="1080"/>
        <w:gridCol w:w="198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pPr>
              <w:ind w:right="105"/>
              <w:jc w:val="center"/>
              <w:rPr>
                <w:rFonts w:cs="Times New Roman"/>
                <w:b/>
                <w:kern w:val="0"/>
                <w:sz w:val="24"/>
                <w:szCs w:val="24"/>
              </w:rPr>
            </w:pPr>
            <w:r>
              <w:rPr>
                <w:rFonts w:hint="eastAsia" w:cs="Times New Roman"/>
                <w:b/>
                <w:kern w:val="0"/>
                <w:sz w:val="24"/>
                <w:szCs w:val="24"/>
              </w:rPr>
              <w:t>学号</w:t>
            </w:r>
          </w:p>
        </w:tc>
        <w:tc>
          <w:tcPr>
            <w:tcW w:w="921" w:type="dxa"/>
          </w:tcPr>
          <w:p>
            <w:pPr>
              <w:ind w:right="105"/>
              <w:jc w:val="center"/>
              <w:rPr>
                <w:rFonts w:hint="eastAsia" w:cs="Times New Roman" w:eastAsiaTheme="minorEastAsia"/>
                <w:b/>
                <w:kern w:val="0"/>
                <w:sz w:val="24"/>
                <w:szCs w:val="24"/>
                <w:lang w:val="en-US" w:eastAsia="zh-CN"/>
              </w:rPr>
            </w:pPr>
            <w:r>
              <w:rPr>
                <w:rFonts w:hint="eastAsia" w:cs="Times New Roman"/>
                <w:b/>
                <w:kern w:val="0"/>
                <w:sz w:val="24"/>
                <w:szCs w:val="24"/>
                <w:lang w:val="en-US" w:eastAsia="zh-CN"/>
              </w:rPr>
              <w:t>性别</w:t>
            </w:r>
          </w:p>
        </w:tc>
        <w:tc>
          <w:tcPr>
            <w:tcW w:w="1983" w:type="dxa"/>
            <w:vAlign w:val="center"/>
          </w:tcPr>
          <w:p>
            <w:pPr>
              <w:ind w:right="105"/>
              <w:jc w:val="center"/>
              <w:rPr>
                <w:rFonts w:cs="Times New Roman"/>
                <w:b/>
                <w:kern w:val="0"/>
                <w:sz w:val="24"/>
                <w:szCs w:val="24"/>
              </w:rPr>
            </w:pPr>
            <w:r>
              <w:rPr>
                <w:rFonts w:hint="eastAsia" w:cs="Times New Roman"/>
                <w:b/>
                <w:kern w:val="0"/>
                <w:sz w:val="24"/>
                <w:szCs w:val="24"/>
              </w:rPr>
              <w:t>姓名</w:t>
            </w:r>
          </w:p>
        </w:tc>
        <w:tc>
          <w:tcPr>
            <w:tcW w:w="1080" w:type="dxa"/>
            <w:vAlign w:val="center"/>
          </w:tcPr>
          <w:p>
            <w:pPr>
              <w:ind w:right="105"/>
              <w:jc w:val="center"/>
              <w:rPr>
                <w:rFonts w:cs="Times New Roman"/>
                <w:b/>
                <w:kern w:val="0"/>
                <w:sz w:val="24"/>
                <w:szCs w:val="24"/>
              </w:rPr>
            </w:pPr>
            <w:r>
              <w:rPr>
                <w:rFonts w:hint="eastAsia" w:cs="Times New Roman"/>
                <w:b/>
                <w:kern w:val="0"/>
                <w:sz w:val="24"/>
                <w:szCs w:val="24"/>
              </w:rPr>
              <w:t>系、班</w:t>
            </w:r>
          </w:p>
        </w:tc>
        <w:tc>
          <w:tcPr>
            <w:tcW w:w="1986" w:type="dxa"/>
            <w:vAlign w:val="center"/>
          </w:tcPr>
          <w:p>
            <w:pPr>
              <w:ind w:right="105"/>
              <w:jc w:val="center"/>
              <w:rPr>
                <w:rFonts w:cs="Times New Roman"/>
                <w:b/>
                <w:kern w:val="0"/>
                <w:sz w:val="24"/>
                <w:szCs w:val="24"/>
              </w:rPr>
            </w:pPr>
            <w:r>
              <w:rPr>
                <w:rFonts w:hint="eastAsia" w:cs="Times New Roman"/>
                <w:b/>
                <w:kern w:val="0"/>
                <w:sz w:val="24"/>
                <w:szCs w:val="24"/>
              </w:rPr>
              <w:t>电话</w:t>
            </w:r>
          </w:p>
        </w:tc>
        <w:tc>
          <w:tcPr>
            <w:tcW w:w="1471" w:type="dxa"/>
            <w:vAlign w:val="center"/>
          </w:tcPr>
          <w:p>
            <w:pPr>
              <w:ind w:right="105"/>
              <w:jc w:val="center"/>
              <w:rPr>
                <w:rFonts w:cs="Times New Roman"/>
                <w:b/>
                <w:kern w:val="0"/>
                <w:sz w:val="24"/>
                <w:szCs w:val="24"/>
              </w:rPr>
            </w:pPr>
            <w:r>
              <w:rPr>
                <w:rFonts w:hint="eastAsia" w:cs="Times New Roman"/>
                <w:b/>
                <w:kern w:val="0"/>
                <w:sz w:val="24"/>
                <w:szCs w:val="24"/>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bl>
    <w:p>
      <w:pPr>
        <w:ind w:right="105"/>
        <w:rPr>
          <w:rFonts w:cs="Times New Roman"/>
          <w:sz w:val="24"/>
          <w:szCs w:val="24"/>
        </w:rPr>
      </w:pPr>
      <w:r>
        <w:rPr>
          <w:rFonts w:hint="eastAsia" w:cs="Times New Roman"/>
          <w:sz w:val="24"/>
          <w:szCs w:val="24"/>
          <w:lang w:val="en-US" w:eastAsia="zh-CN"/>
        </w:rPr>
        <w:t>注：</w:t>
      </w:r>
      <w:r>
        <w:rPr>
          <w:rFonts w:hint="eastAsia" w:cs="Times New Roman"/>
          <w:sz w:val="24"/>
          <w:szCs w:val="24"/>
        </w:rPr>
        <w:t>裁判须由</w:t>
      </w:r>
      <w:r>
        <w:rPr>
          <w:rFonts w:hint="eastAsia" w:cs="Times New Roman"/>
          <w:sz w:val="24"/>
          <w:szCs w:val="24"/>
          <w:lang w:val="en-US" w:eastAsia="zh-CN"/>
        </w:rPr>
        <w:t>网球</w:t>
      </w:r>
      <w:r>
        <w:rPr>
          <w:rFonts w:hint="eastAsia" w:cs="Times New Roman"/>
          <w:sz w:val="24"/>
          <w:szCs w:val="24"/>
        </w:rPr>
        <w:t>裁判水平较好、</w:t>
      </w:r>
      <w:r>
        <w:rPr>
          <w:rFonts w:hint="eastAsia" w:cs="Times New Roman"/>
          <w:sz w:val="24"/>
          <w:szCs w:val="24"/>
          <w:lang w:val="en-US" w:eastAsia="zh-CN"/>
        </w:rPr>
        <w:t>网球</w:t>
      </w:r>
      <w:r>
        <w:rPr>
          <w:rFonts w:hint="eastAsia" w:cs="Times New Roman"/>
          <w:sz w:val="24"/>
          <w:szCs w:val="24"/>
        </w:rPr>
        <w:t>技战术水平较高的学生担任。队员和裁判可以兼任，比赛和裁判不会冲突！</w:t>
      </w:r>
    </w:p>
    <w:p>
      <w:pPr>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rPr>
          <w:rFonts w:ascii="宋体" w:hAnsi="宋体" w:cs="宋体"/>
        </w:rPr>
      </w:pPr>
    </w:p>
    <w:p>
      <w:pPr>
        <w:rPr>
          <w:rFonts w:ascii="宋体" w:hAnsi="宋体" w:cs="宋体"/>
        </w:rPr>
      </w:pP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0FBA6"/>
    <w:multiLevelType w:val="singleLevel"/>
    <w:tmpl w:val="DD60FB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N2U0OWE3YWY4NGIyNzg2NDI1OGQ0ZTM4NGE1ZjMifQ=="/>
  </w:docVars>
  <w:rsids>
    <w:rsidRoot w:val="000D0279"/>
    <w:rsid w:val="000D0279"/>
    <w:rsid w:val="001C2472"/>
    <w:rsid w:val="002358CC"/>
    <w:rsid w:val="003E03FF"/>
    <w:rsid w:val="00A5427C"/>
    <w:rsid w:val="00B21044"/>
    <w:rsid w:val="00B554A1"/>
    <w:rsid w:val="00B90CE9"/>
    <w:rsid w:val="00EA058C"/>
    <w:rsid w:val="01C56C46"/>
    <w:rsid w:val="033221E4"/>
    <w:rsid w:val="03E80687"/>
    <w:rsid w:val="124D369C"/>
    <w:rsid w:val="22A832A4"/>
    <w:rsid w:val="307750E9"/>
    <w:rsid w:val="32FC20AC"/>
    <w:rsid w:val="36C22E36"/>
    <w:rsid w:val="3B347EAF"/>
    <w:rsid w:val="41095A7F"/>
    <w:rsid w:val="413E57AF"/>
    <w:rsid w:val="41401527"/>
    <w:rsid w:val="43E4263E"/>
    <w:rsid w:val="44311B59"/>
    <w:rsid w:val="488D5250"/>
    <w:rsid w:val="524D13AE"/>
    <w:rsid w:val="539806DF"/>
    <w:rsid w:val="55F10BEA"/>
    <w:rsid w:val="57565BE5"/>
    <w:rsid w:val="610C0686"/>
    <w:rsid w:val="63E774D5"/>
    <w:rsid w:val="6EFF0BE6"/>
    <w:rsid w:val="74DD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ind w:firstLine="0" w:firstLineChars="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No Spacing"/>
    <w:autoRedefine/>
    <w:qFormat/>
    <w:uiPriority w:val="1"/>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1570</Words>
  <Characters>1680</Characters>
  <Lines>4</Lines>
  <Paragraphs>1</Paragraphs>
  <TotalTime>26</TotalTime>
  <ScaleCrop>false</ScaleCrop>
  <LinksUpToDate>false</LinksUpToDate>
  <CharactersWithSpaces>1766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2024-04-23T12:45:00Z</dcterms:created>
  <dc:creator>婕妤 陈</dc:creator>
  <cp:lastModifiedBy>WPS_1637818519</cp:lastModifiedBy>
  <dcterms:modified xsi:type="dcterms:W3CDTF">2025-03-28T02:24:01Z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608498EE02174522BF6D49F6AB311591_13</vt:lpwstr>
  </property>
  <property fmtid="{D5CDD505-2E9C-101B-9397-08002B2CF9AE}" pid="4" name="KSOTemplateDocerSaveRecord">
    <vt:lpwstr>eyJoZGlkIjoiZDFhYjE5NDNjYWExOGYyNmZmNjc2MTU4NDk3NDc3YzQiLCJ1c2VySWQiOiIxNDEzNDcxMDc3In0=</vt:lpwstr>
  </property>
</Properties>
</file>