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0" w:lineRule="atLeast"/>
        <w:jc w:val="center"/>
        <w:rPr>
          <w:rFonts w:ascii="宋体" w:hAnsi="宋体" w:cs="宋体"/>
          <w:b/>
          <w:bCs/>
          <w:color w:val="000000"/>
          <w:kern w:val="0"/>
          <w:sz w:val="32"/>
          <w:szCs w:val="32"/>
        </w:rPr>
      </w:pPr>
      <w:r>
        <w:rPr>
          <w:rFonts w:hint="eastAsia" w:ascii="宋体" w:hAnsi="宋体" w:cs="宋体"/>
          <w:b/>
          <w:bCs/>
          <w:color w:val="000000"/>
          <w:kern w:val="0"/>
          <w:sz w:val="32"/>
          <w:szCs w:val="32"/>
        </w:rPr>
        <w:t>四川外国语大学2022年院系杯篮球联赛规程</w:t>
      </w:r>
    </w:p>
    <w:p>
      <w:pPr>
        <w:numPr>
          <w:ilvl w:val="0"/>
          <w:numId w:val="1"/>
        </w:numPr>
        <w:tabs>
          <w:tab w:val="left" w:pos="425"/>
        </w:tabs>
        <w:jc w:val="left"/>
        <w:rPr>
          <w:rFonts w:hint="eastAsia" w:ascii="宋体" w:hAnsi="宋体" w:cs="宋体"/>
          <w:sz w:val="24"/>
          <w:szCs w:val="24"/>
        </w:rPr>
      </w:pPr>
      <w:r>
        <w:rPr>
          <w:rFonts w:hint="eastAsia" w:ascii="宋体" w:hAnsi="宋体" w:cs="宋体"/>
          <w:b/>
          <w:bCs/>
          <w:sz w:val="24"/>
          <w:szCs w:val="24"/>
        </w:rPr>
        <w:t>主办</w:t>
      </w:r>
      <w:r>
        <w:rPr>
          <w:rFonts w:hint="eastAsia" w:ascii="宋体" w:hAnsi="宋体" w:cs="宋体"/>
          <w:b/>
          <w:bCs/>
          <w:sz w:val="24"/>
          <w:szCs w:val="24"/>
          <w:lang w:eastAsia="zh-CN"/>
        </w:rPr>
        <w:t>单位：</w:t>
      </w:r>
      <w:r>
        <w:rPr>
          <w:rFonts w:hint="eastAsia" w:ascii="宋体" w:hAnsi="宋体" w:cs="宋体"/>
          <w:b/>
          <w:bCs/>
          <w:sz w:val="24"/>
          <w:szCs w:val="24"/>
        </w:rPr>
        <w:t>四川外国语大学</w:t>
      </w:r>
      <w:r>
        <w:rPr>
          <w:rFonts w:hint="eastAsia" w:ascii="宋体" w:hAnsi="宋体" w:cs="宋体"/>
          <w:sz w:val="24"/>
          <w:szCs w:val="24"/>
        </w:rPr>
        <w:t xml:space="preserve"> </w:t>
      </w:r>
      <w:r>
        <w:rPr>
          <w:rFonts w:ascii="宋体" w:hAnsi="宋体" w:cs="宋体"/>
          <w:sz w:val="24"/>
          <w:szCs w:val="24"/>
        </w:rPr>
        <w:t xml:space="preserve">                                                 </w:t>
      </w:r>
    </w:p>
    <w:p>
      <w:pPr>
        <w:numPr>
          <w:ilvl w:val="0"/>
          <w:numId w:val="1"/>
        </w:numPr>
        <w:ind w:left="0" w:leftChars="0" w:firstLine="0" w:firstLineChars="0"/>
        <w:jc w:val="left"/>
        <w:rPr>
          <w:rFonts w:ascii="宋体" w:hAnsi="宋体" w:cs="宋体"/>
          <w:b/>
          <w:bCs/>
          <w:color w:val="000000"/>
          <w:kern w:val="0"/>
          <w:sz w:val="24"/>
          <w:szCs w:val="24"/>
        </w:rPr>
      </w:pPr>
      <w:r>
        <w:rPr>
          <w:rFonts w:hint="eastAsia" w:ascii="宋体" w:hAnsi="宋体" w:cs="宋体"/>
          <w:b/>
          <w:bCs/>
          <w:sz w:val="24"/>
          <w:szCs w:val="24"/>
        </w:rPr>
        <w:t>协办方無二篮球社团</w:t>
      </w:r>
    </w:p>
    <w:p>
      <w:pPr>
        <w:widowControl/>
        <w:spacing w:line="280" w:lineRule="atLeast"/>
        <w:jc w:val="left"/>
        <w:rPr>
          <w:rFonts w:hint="eastAsia" w:ascii="宋体" w:hAnsi="宋体" w:cs="宋体"/>
          <w:b/>
          <w:bCs/>
          <w:color w:val="000000"/>
          <w:kern w:val="0"/>
        </w:rPr>
      </w:pPr>
    </w:p>
    <w:p>
      <w:pPr>
        <w:widowControl/>
        <w:numPr>
          <w:ilvl w:val="0"/>
          <w:numId w:val="1"/>
        </w:numPr>
        <w:spacing w:line="280" w:lineRule="atLeast"/>
        <w:ind w:left="0" w:leftChars="0" w:firstLine="0" w:firstLineChars="0"/>
        <w:jc w:val="left"/>
        <w:rPr>
          <w:rFonts w:ascii="宋体" w:hAnsi="宋体" w:cs="宋体"/>
          <w:kern w:val="0"/>
          <w:sz w:val="24"/>
          <w:szCs w:val="24"/>
        </w:rPr>
      </w:pPr>
      <w:r>
        <w:rPr>
          <w:rFonts w:hint="eastAsia" w:ascii="宋体" w:hAnsi="宋体" w:cs="宋体"/>
          <w:b/>
          <w:bCs/>
          <w:color w:val="000000"/>
          <w:kern w:val="0"/>
          <w:sz w:val="24"/>
          <w:szCs w:val="24"/>
        </w:rPr>
        <w:t>比赛时间、地点</w:t>
      </w:r>
    </w:p>
    <w:p>
      <w:pPr>
        <w:widowControl/>
        <w:spacing w:line="280" w:lineRule="atLeast"/>
        <w:ind w:firstLine="420"/>
        <w:jc w:val="left"/>
        <w:rPr>
          <w:rFonts w:ascii="宋体" w:hAnsi="宋体" w:cs="宋体"/>
          <w:color w:val="000000"/>
          <w:kern w:val="0"/>
        </w:rPr>
      </w:pPr>
      <w:r>
        <w:rPr>
          <w:rFonts w:hint="eastAsia" w:ascii="宋体" w:hAnsi="宋体" w:cs="宋体"/>
          <w:color w:val="000000"/>
          <w:kern w:val="0"/>
        </w:rPr>
        <w:t>从3月21日开始， 利用中午及下午课外活动时间在东区篮球场进行。</w:t>
      </w:r>
    </w:p>
    <w:p>
      <w:pPr>
        <w:widowControl/>
        <w:spacing w:line="280" w:lineRule="atLeast"/>
        <w:ind w:firstLine="420"/>
        <w:jc w:val="left"/>
        <w:rPr>
          <w:rFonts w:ascii="宋体" w:hAnsi="宋体" w:cs="宋体"/>
          <w:color w:val="000000"/>
          <w:kern w:val="0"/>
        </w:rPr>
      </w:pPr>
      <w:r>
        <w:rPr>
          <w:rFonts w:hint="eastAsia" w:ascii="宋体" w:hAnsi="宋体" w:cs="宋体"/>
          <w:color w:val="000000"/>
          <w:kern w:val="0"/>
        </w:rPr>
        <w:t>（注：因</w:t>
      </w:r>
      <w:r>
        <w:rPr>
          <w:rFonts w:hint="eastAsia" w:ascii="宋体" w:hAnsi="宋体" w:cs="宋体"/>
          <w:kern w:val="0"/>
        </w:rPr>
        <w:t>四月份重庆天气多雨，为保证比赛能够入期顺利进行，故在天气条件和场地条件允许的情况下，周末也同样进行比赛，并且会增加同时进行的比赛场次。）</w:t>
      </w:r>
    </w:p>
    <w:p>
      <w:pPr>
        <w:widowControl/>
        <w:numPr>
          <w:ilvl w:val="0"/>
          <w:numId w:val="1"/>
        </w:numPr>
        <w:spacing w:line="280" w:lineRule="atLeast"/>
        <w:ind w:left="0" w:leftChars="0" w:firstLine="0" w:firstLineChars="0"/>
        <w:jc w:val="left"/>
        <w:rPr>
          <w:rFonts w:ascii="宋体" w:hAnsi="宋体" w:cs="宋体"/>
          <w:kern w:val="0"/>
          <w:sz w:val="24"/>
          <w:szCs w:val="24"/>
        </w:rPr>
      </w:pPr>
      <w:r>
        <w:rPr>
          <w:rFonts w:hint="eastAsia" w:ascii="宋体" w:hAnsi="宋体" w:cs="宋体"/>
          <w:b/>
          <w:bCs/>
          <w:color w:val="000000"/>
          <w:kern w:val="0"/>
          <w:sz w:val="24"/>
          <w:szCs w:val="24"/>
        </w:rPr>
        <w:t>参赛单位</w:t>
      </w:r>
    </w:p>
    <w:p>
      <w:pPr>
        <w:snapToGrid w:val="0"/>
        <w:spacing w:line="100" w:lineRule="atLeast"/>
        <w:ind w:firstLine="420" w:firstLineChars="200"/>
        <w:rPr>
          <w:rFonts w:hint="eastAsia" w:ascii="宋体" w:hAnsi="宋体" w:eastAsia="宋体" w:cs="宋体"/>
          <w:color w:val="000000"/>
          <w:kern w:val="0"/>
          <w:lang w:eastAsia="zh-CN"/>
        </w:rPr>
      </w:pPr>
      <w:r>
        <w:rPr>
          <w:rFonts w:hint="eastAsia" w:ascii="宋体" w:hAnsi="宋体" w:cs="宋体"/>
          <w:color w:val="000000"/>
          <w:kern w:val="0"/>
        </w:rPr>
        <w:t>马克思主义学院、研究生、英语学院高年级、英语学院低年级、国际关系学院、国际工商管理学院高年级、国际工商管理学院低年级、商务英语学院、新闻与传播学院、翻译学院、东方语言文化学院、日语学院、中国语言文化学院、德语学院、法语学院、俄语学院、西方语言文化学院、国际法学与社会学院高年级、国际法学和社会学院低年级、国际教育学院、国际金融与贸易学院、教职工1队、教职工2队、网络与继续教育学院、国际学院。</w:t>
      </w:r>
      <w:r>
        <w:rPr>
          <w:rFonts w:hint="eastAsia" w:ascii="宋体" w:hAnsi="宋体" w:cs="宋体"/>
          <w:color w:val="000000"/>
          <w:kern w:val="0"/>
          <w:lang w:eastAsia="zh-CN"/>
        </w:rPr>
        <w:t>（</w:t>
      </w:r>
      <w:r>
        <w:rPr>
          <w:rFonts w:hint="eastAsia" w:ascii="宋体" w:hAnsi="宋体" w:cs="宋体"/>
          <w:color w:val="000000"/>
          <w:kern w:val="0"/>
          <w:lang w:val="en-US" w:eastAsia="zh-CN"/>
        </w:rPr>
        <w:t>排名不分先后</w:t>
      </w:r>
      <w:r>
        <w:rPr>
          <w:rFonts w:hint="eastAsia" w:ascii="宋体" w:hAnsi="宋体" w:cs="宋体"/>
          <w:color w:val="000000"/>
          <w:kern w:val="0"/>
          <w:lang w:eastAsia="zh-CN"/>
        </w:rPr>
        <w:t>）</w:t>
      </w:r>
    </w:p>
    <w:p>
      <w:pPr>
        <w:snapToGrid w:val="0"/>
        <w:spacing w:line="100" w:lineRule="atLeast"/>
        <w:ind w:firstLine="422" w:firstLineChars="200"/>
        <w:rPr>
          <w:rFonts w:ascii="宋体" w:hAnsi="宋体" w:cs="宋体"/>
          <w:color w:val="000000"/>
          <w:kern w:val="0"/>
        </w:rPr>
      </w:pPr>
      <w:r>
        <w:rPr>
          <w:rFonts w:ascii="宋体" w:hAnsi="宋体" w:cs="宋体"/>
          <w:b/>
          <w:bCs/>
          <w:color w:val="000000"/>
          <w:kern w:val="0"/>
        </w:rPr>
        <w:t>如有组队方面及其他问题</w:t>
      </w:r>
      <w:r>
        <w:rPr>
          <w:rFonts w:hint="eastAsia" w:ascii="宋体" w:hAnsi="宋体" w:cs="宋体"/>
          <w:b/>
          <w:bCs/>
          <w:color w:val="000000"/>
          <w:kern w:val="0"/>
        </w:rPr>
        <w:t>，</w:t>
      </w:r>
      <w:r>
        <w:rPr>
          <w:rFonts w:ascii="宋体" w:hAnsi="宋体" w:cs="宋体"/>
          <w:b/>
          <w:bCs/>
          <w:color w:val="000000"/>
          <w:kern w:val="0"/>
        </w:rPr>
        <w:t>请及时联系本次活动的负责</w:t>
      </w:r>
      <w:r>
        <w:rPr>
          <w:rFonts w:hint="eastAsia" w:ascii="宋体" w:hAnsi="宋体" w:cs="宋体"/>
          <w:b/>
          <w:bCs/>
          <w:color w:val="000000"/>
          <w:kern w:val="0"/>
        </w:rPr>
        <w:t>人-刘社长：1</w:t>
      </w:r>
      <w:r>
        <w:rPr>
          <w:rFonts w:ascii="宋体" w:hAnsi="宋体" w:cs="宋体"/>
          <w:b/>
          <w:bCs/>
          <w:color w:val="000000"/>
          <w:kern w:val="0"/>
        </w:rPr>
        <w:t>5922892049</w:t>
      </w:r>
      <w:r>
        <w:rPr>
          <w:rFonts w:hint="eastAsia" w:ascii="宋体" w:hAnsi="宋体" w:cs="宋体"/>
          <w:color w:val="000000"/>
          <w:kern w:val="0"/>
        </w:rPr>
        <w:t>。</w:t>
      </w:r>
    </w:p>
    <w:p>
      <w:pPr>
        <w:widowControl/>
        <w:numPr>
          <w:ilvl w:val="0"/>
          <w:numId w:val="1"/>
        </w:numPr>
        <w:spacing w:line="280" w:lineRule="atLeast"/>
        <w:ind w:left="0" w:leftChars="0" w:firstLine="0" w:firstLineChars="0"/>
        <w:jc w:val="left"/>
        <w:rPr>
          <w:rFonts w:ascii="宋体" w:hAnsi="宋体" w:cs="宋体"/>
          <w:kern w:val="0"/>
        </w:rPr>
      </w:pPr>
      <w:r>
        <w:rPr>
          <w:rFonts w:hint="eastAsia" w:ascii="宋体" w:hAnsi="宋体" w:cs="宋体"/>
          <w:b/>
          <w:bCs/>
          <w:color w:val="000000"/>
          <w:kern w:val="0"/>
          <w:sz w:val="24"/>
          <w:szCs w:val="24"/>
        </w:rPr>
        <w:t>参赛办法</w:t>
      </w:r>
    </w:p>
    <w:p>
      <w:pPr>
        <w:widowControl/>
        <w:spacing w:line="280" w:lineRule="atLeast"/>
        <w:ind w:firstLine="420" w:firstLineChars="200"/>
        <w:jc w:val="left"/>
        <w:rPr>
          <w:rFonts w:ascii="宋体" w:hAnsi="宋体" w:cs="宋体"/>
          <w:b/>
          <w:bCs/>
          <w:color w:val="000000"/>
          <w:kern w:val="0"/>
        </w:rPr>
      </w:pPr>
      <w:r>
        <w:rPr>
          <w:rFonts w:hint="eastAsia" w:ascii="宋体" w:hAnsi="宋体" w:cs="宋体"/>
          <w:color w:val="000000"/>
          <w:kern w:val="0"/>
        </w:rPr>
        <w:t>（</w:t>
      </w:r>
      <w:r>
        <w:rPr>
          <w:rFonts w:hint="eastAsia" w:ascii="宋体" w:hAnsi="宋体" w:cs="宋体"/>
          <w:color w:val="000000"/>
          <w:kern w:val="0"/>
          <w:lang w:eastAsia="zh-CN"/>
        </w:rPr>
        <w:t>1</w:t>
      </w:r>
      <w:r>
        <w:rPr>
          <w:rFonts w:hint="eastAsia" w:ascii="宋体" w:hAnsi="宋体" w:cs="宋体"/>
          <w:color w:val="000000"/>
          <w:kern w:val="0"/>
        </w:rPr>
        <w:t>）参赛资格：凡本校</w:t>
      </w:r>
      <w:r>
        <w:rPr>
          <w:rFonts w:hint="eastAsia" w:ascii="宋体" w:hAnsi="宋体" w:cs="宋体"/>
          <w:b/>
          <w:bCs/>
          <w:color w:val="000000"/>
          <w:kern w:val="0"/>
        </w:rPr>
        <w:t>全日制</w:t>
      </w:r>
      <w:r>
        <w:rPr>
          <w:rFonts w:hint="eastAsia" w:ascii="宋体" w:hAnsi="宋体" w:cs="宋体"/>
          <w:color w:val="000000"/>
          <w:kern w:val="0"/>
        </w:rPr>
        <w:t>学生身体适宜篮球运动者均可参加，插班生、旁听生不得参加。</w:t>
      </w:r>
      <w:r>
        <w:rPr>
          <w:rFonts w:hint="eastAsia" w:ascii="宋体" w:hAnsi="宋体" w:cs="宋体"/>
          <w:b/>
          <w:bCs/>
          <w:color w:val="000000"/>
          <w:kern w:val="0"/>
        </w:rPr>
        <w:t>1名队员只能代表1个单位参赛（如：既属于研究生院又属于学院的，该队员报名参加一个单位后不得再参加另外一个单位的比赛。）</w:t>
      </w:r>
    </w:p>
    <w:p>
      <w:pPr>
        <w:widowControl/>
        <w:spacing w:line="280" w:lineRule="atLeast"/>
        <w:ind w:firstLine="420"/>
        <w:jc w:val="left"/>
        <w:rPr>
          <w:rFonts w:ascii="宋体" w:hAnsi="宋体" w:cs="宋体"/>
          <w:kern w:val="0"/>
        </w:rPr>
      </w:pPr>
      <w:r>
        <w:rPr>
          <w:rFonts w:hint="eastAsia" w:ascii="宋体" w:hAnsi="宋体" w:cs="宋体"/>
          <w:color w:val="000000"/>
          <w:kern w:val="0"/>
        </w:rPr>
        <w:t>（</w:t>
      </w:r>
      <w:r>
        <w:rPr>
          <w:rFonts w:hint="eastAsia" w:ascii="宋体" w:hAnsi="宋体" w:cs="宋体"/>
          <w:color w:val="000000"/>
          <w:kern w:val="0"/>
          <w:lang w:eastAsia="zh-CN"/>
        </w:rPr>
        <w:t>2</w:t>
      </w:r>
      <w:r>
        <w:rPr>
          <w:rFonts w:hint="eastAsia" w:ascii="宋体" w:hAnsi="宋体" w:cs="宋体"/>
          <w:color w:val="000000"/>
          <w:kern w:val="0"/>
        </w:rPr>
        <w:t>）每单位可报男女各1队，</w:t>
      </w:r>
      <w:r>
        <w:rPr>
          <w:rFonts w:hint="eastAsia" w:ascii="宋体" w:hAnsi="宋体" w:cs="宋体"/>
          <w:b/>
          <w:bCs/>
          <w:color w:val="000000"/>
          <w:kern w:val="0"/>
          <w:u w:val="single"/>
        </w:rPr>
        <w:t>领队1名（由辅导员老师担任），</w:t>
      </w:r>
      <w:r>
        <w:rPr>
          <w:rFonts w:hint="eastAsia" w:ascii="宋体" w:hAnsi="宋体" w:cs="宋体"/>
          <w:color w:val="000000"/>
          <w:kern w:val="0"/>
        </w:rPr>
        <w:t>负责人1名，教练员1名，运动员6-1</w:t>
      </w:r>
      <w:r>
        <w:rPr>
          <w:rFonts w:hint="eastAsia" w:ascii="宋体" w:hAnsi="宋体" w:cs="宋体"/>
          <w:color w:val="000000"/>
          <w:kern w:val="0"/>
          <w:lang w:val="en-US" w:eastAsia="zh-CN"/>
        </w:rPr>
        <w:t>2</w:t>
      </w:r>
      <w:r>
        <w:rPr>
          <w:rFonts w:hint="eastAsia" w:ascii="宋体" w:hAnsi="宋体" w:cs="宋体"/>
          <w:color w:val="000000"/>
          <w:kern w:val="0"/>
        </w:rPr>
        <w:t>人。</w:t>
      </w:r>
    </w:p>
    <w:p>
      <w:pPr>
        <w:widowControl/>
        <w:spacing w:line="280" w:lineRule="atLeast"/>
        <w:ind w:firstLine="420"/>
        <w:jc w:val="left"/>
        <w:rPr>
          <w:rFonts w:ascii="宋体" w:hAnsi="宋体" w:cs="宋体"/>
          <w:kern w:val="0"/>
        </w:rPr>
      </w:pPr>
      <w:r>
        <w:rPr>
          <w:rFonts w:hint="eastAsia" w:ascii="宋体" w:hAnsi="宋体" w:cs="宋体"/>
          <w:color w:val="000000"/>
          <w:kern w:val="0"/>
        </w:rPr>
        <w:t>（</w:t>
      </w:r>
      <w:r>
        <w:rPr>
          <w:rFonts w:hint="eastAsia" w:ascii="宋体" w:hAnsi="宋体" w:cs="宋体"/>
          <w:color w:val="000000"/>
          <w:kern w:val="0"/>
          <w:lang w:eastAsia="zh-CN"/>
        </w:rPr>
        <w:t>3</w:t>
      </w:r>
      <w:r>
        <w:rPr>
          <w:rFonts w:hint="eastAsia" w:ascii="宋体" w:hAnsi="宋体" w:cs="宋体"/>
          <w:color w:val="000000"/>
          <w:kern w:val="0"/>
        </w:rPr>
        <w:t>）为端正赛风，每队需签订免责书，如在比赛期间出现弄虚作假、罢赛、打架斗殴、不服判决以及不文明行为等情况，将按照相关规定严肃处理。</w:t>
      </w:r>
    </w:p>
    <w:p>
      <w:pPr>
        <w:widowControl/>
        <w:spacing w:line="280" w:lineRule="atLeast"/>
        <w:ind w:firstLine="420"/>
        <w:jc w:val="left"/>
        <w:rPr>
          <w:rFonts w:ascii="宋体" w:hAnsi="宋体" w:cs="宋体"/>
          <w:color w:val="000000"/>
          <w:kern w:val="0"/>
        </w:rPr>
      </w:pPr>
      <w:r>
        <w:rPr>
          <w:rFonts w:hint="eastAsia" w:ascii="宋体" w:hAnsi="宋体" w:cs="宋体"/>
          <w:color w:val="000000"/>
          <w:kern w:val="0"/>
        </w:rPr>
        <w:t>（</w:t>
      </w:r>
      <w:r>
        <w:rPr>
          <w:rFonts w:hint="eastAsia" w:ascii="宋体" w:hAnsi="宋体" w:cs="宋体"/>
          <w:color w:val="000000"/>
          <w:kern w:val="0"/>
          <w:lang w:eastAsia="zh-CN"/>
        </w:rPr>
        <w:t>4</w:t>
      </w:r>
      <w:r>
        <w:rPr>
          <w:rFonts w:hint="eastAsia" w:ascii="宋体" w:hAnsi="宋体" w:cs="宋体"/>
          <w:color w:val="000000"/>
          <w:kern w:val="0"/>
        </w:rPr>
        <w:t>）每单位须报2名及以上裁判员（要求有</w:t>
      </w:r>
      <w:r>
        <w:rPr>
          <w:rFonts w:hint="eastAsia" w:ascii="宋体" w:hAnsi="宋体" w:cs="宋体"/>
          <w:b/>
          <w:bCs/>
          <w:color w:val="000000"/>
          <w:kern w:val="0"/>
        </w:rPr>
        <w:t>一定</w:t>
      </w:r>
      <w:r>
        <w:rPr>
          <w:rFonts w:hint="eastAsia" w:ascii="宋体" w:hAnsi="宋体" w:cs="宋体"/>
          <w:color w:val="000000"/>
          <w:kern w:val="0"/>
        </w:rPr>
        <w:t>篮球裁判知识和经验，有较好的篮球运动水平。组织方会合理安排，避免队员因裁判工作而影响比赛）参加培训，并按照赛程表提前15分钟到场 。如出现裁判员迟到、早退、无故缺席、随意更换裁判等现象，将按照参赛保证书严肃处理。</w:t>
      </w:r>
    </w:p>
    <w:p>
      <w:pPr>
        <w:widowControl/>
        <w:numPr>
          <w:ilvl w:val="0"/>
          <w:numId w:val="1"/>
        </w:numPr>
        <w:spacing w:line="280" w:lineRule="atLeast"/>
        <w:ind w:left="0" w:leftChars="0" w:firstLine="0" w:firstLineChars="0"/>
        <w:jc w:val="left"/>
        <w:rPr>
          <w:rFonts w:ascii="宋体" w:hAnsi="宋体" w:cs="宋体"/>
          <w:kern w:val="0"/>
        </w:rPr>
      </w:pPr>
      <w:r>
        <w:rPr>
          <w:rFonts w:hint="eastAsia" w:ascii="宋体" w:hAnsi="宋体" w:cs="宋体"/>
          <w:b/>
          <w:bCs/>
          <w:color w:val="000000"/>
          <w:kern w:val="0"/>
          <w:sz w:val="24"/>
          <w:szCs w:val="24"/>
        </w:rPr>
        <w:t>比赛办法</w:t>
      </w:r>
    </w:p>
    <w:p>
      <w:pPr>
        <w:widowControl/>
        <w:spacing w:line="280" w:lineRule="atLeast"/>
        <w:ind w:firstLine="420"/>
        <w:jc w:val="left"/>
        <w:rPr>
          <w:rFonts w:ascii="宋体" w:hAnsi="宋体" w:cs="宋体"/>
          <w:kern w:val="0"/>
        </w:rPr>
      </w:pPr>
      <w:r>
        <w:rPr>
          <w:rFonts w:hint="eastAsia" w:ascii="宋体" w:hAnsi="宋体" w:cs="宋体"/>
          <w:color w:val="000000"/>
          <w:kern w:val="0"/>
        </w:rPr>
        <w:t>（</w:t>
      </w:r>
      <w:r>
        <w:rPr>
          <w:rFonts w:hint="eastAsia" w:ascii="宋体" w:hAnsi="宋体" w:cs="宋体"/>
          <w:color w:val="000000"/>
          <w:kern w:val="0"/>
          <w:lang w:eastAsia="zh-CN"/>
        </w:rPr>
        <w:t>1</w:t>
      </w:r>
      <w:r>
        <w:rPr>
          <w:rFonts w:hint="eastAsia" w:ascii="宋体" w:hAnsi="宋体" w:cs="宋体"/>
          <w:color w:val="000000"/>
          <w:kern w:val="0"/>
        </w:rPr>
        <w:t>）第一阶段为小组晋级赛，视报名队数分组，进行分组循环比赛。第二阶段进行交叉赛决定比赛名次。</w:t>
      </w:r>
    </w:p>
    <w:p>
      <w:pPr>
        <w:widowControl/>
        <w:spacing w:line="280" w:lineRule="atLeast"/>
        <w:ind w:firstLine="420"/>
        <w:jc w:val="left"/>
        <w:rPr>
          <w:rFonts w:ascii="宋体" w:hAnsi="宋体" w:cs="宋体"/>
          <w:kern w:val="0"/>
        </w:rPr>
      </w:pPr>
      <w:r>
        <w:rPr>
          <w:rFonts w:hint="eastAsia" w:ascii="宋体" w:hAnsi="宋体" w:cs="宋体"/>
          <w:color w:val="000000"/>
          <w:kern w:val="0"/>
        </w:rPr>
        <w:t>（</w:t>
      </w:r>
      <w:r>
        <w:rPr>
          <w:rFonts w:hint="eastAsia" w:ascii="宋体" w:hAnsi="宋体" w:cs="宋体"/>
          <w:color w:val="000000"/>
          <w:kern w:val="0"/>
          <w:lang w:eastAsia="zh-CN"/>
        </w:rPr>
        <w:t>2</w:t>
      </w:r>
      <w:r>
        <w:rPr>
          <w:rFonts w:hint="eastAsia" w:ascii="宋体" w:hAnsi="宋体" w:cs="宋体"/>
          <w:color w:val="000000"/>
          <w:kern w:val="0"/>
        </w:rPr>
        <w:t>）比赛时间为四节，每节10分钟，中场休息5分钟，加时赛时间为</w:t>
      </w:r>
      <w:r>
        <w:rPr>
          <w:rFonts w:hint="eastAsia" w:ascii="宋体" w:hAnsi="宋体" w:cs="宋体"/>
          <w:color w:val="000000"/>
          <w:kern w:val="0"/>
          <w:lang w:val="en-US" w:eastAsia="zh-CN"/>
        </w:rPr>
        <w:t>5</w:t>
      </w:r>
      <w:r>
        <w:rPr>
          <w:rFonts w:hint="eastAsia" w:ascii="宋体" w:hAnsi="宋体" w:cs="宋体"/>
          <w:color w:val="000000"/>
          <w:kern w:val="0"/>
        </w:rPr>
        <w:t>分钟。正式比赛的最后2分钟和加时赛按正式规则停表，其余时间不停表（暂停时间除外）。</w:t>
      </w:r>
    </w:p>
    <w:p>
      <w:pPr>
        <w:widowControl/>
        <w:spacing w:line="280" w:lineRule="atLeast"/>
        <w:ind w:firstLine="420"/>
        <w:jc w:val="left"/>
        <w:rPr>
          <w:rFonts w:ascii="宋体" w:hAnsi="宋体" w:cs="宋体"/>
          <w:color w:val="000000"/>
          <w:kern w:val="0"/>
        </w:rPr>
      </w:pPr>
      <w:r>
        <w:rPr>
          <w:rFonts w:hint="eastAsia" w:ascii="宋体" w:hAnsi="宋体" w:cs="宋体"/>
          <w:color w:val="000000"/>
          <w:kern w:val="0"/>
        </w:rPr>
        <w:t>（</w:t>
      </w:r>
      <w:r>
        <w:rPr>
          <w:rFonts w:hint="eastAsia" w:ascii="宋体" w:hAnsi="宋体" w:cs="宋体"/>
          <w:color w:val="000000"/>
          <w:kern w:val="0"/>
          <w:lang w:eastAsia="zh-CN"/>
        </w:rPr>
        <w:t>3</w:t>
      </w:r>
      <w:r>
        <w:rPr>
          <w:rFonts w:hint="eastAsia" w:ascii="宋体" w:hAnsi="宋体" w:cs="宋体"/>
          <w:color w:val="000000"/>
          <w:kern w:val="0"/>
        </w:rPr>
        <w:t>）</w:t>
      </w:r>
      <w:r>
        <w:rPr>
          <w:rFonts w:hint="eastAsia" w:ascii="宋体" w:hAnsi="宋体" w:cs="宋体"/>
          <w:b/>
          <w:bCs/>
          <w:color w:val="000000"/>
          <w:kern w:val="0"/>
          <w:u w:val="single"/>
        </w:rPr>
        <w:t>比赛各队必须统一服装，并有明显号码。</w:t>
      </w:r>
      <w:r>
        <w:rPr>
          <w:rFonts w:hint="eastAsia" w:ascii="宋体" w:hAnsi="宋体" w:cs="宋体"/>
          <w:color w:val="000000"/>
          <w:kern w:val="0"/>
        </w:rPr>
        <w:t>按照赛程表，每场比赛队名在前的为主队，后为客队。比赛时，主队穿浅色服装（白、黄、红）服装，客队穿深色服装（黑、绿、蓝等）。主队队长应负责提前联系客队，确定服装颜色。</w:t>
      </w:r>
    </w:p>
    <w:p>
      <w:pPr>
        <w:widowControl/>
        <w:spacing w:line="280" w:lineRule="atLeast"/>
        <w:ind w:firstLine="420"/>
        <w:jc w:val="left"/>
        <w:rPr>
          <w:rFonts w:ascii="宋体" w:hAnsi="宋体" w:cs="宋体"/>
          <w:color w:val="000000"/>
          <w:kern w:val="0"/>
        </w:rPr>
      </w:pPr>
      <w:r>
        <w:rPr>
          <w:rFonts w:hint="eastAsia" w:ascii="宋体" w:hAnsi="宋体" w:cs="宋体"/>
          <w:color w:val="000000"/>
          <w:kern w:val="0"/>
        </w:rPr>
        <w:t>（</w:t>
      </w:r>
      <w:r>
        <w:rPr>
          <w:rFonts w:hint="eastAsia" w:ascii="宋体" w:hAnsi="宋体" w:cs="宋体"/>
          <w:color w:val="000000"/>
          <w:kern w:val="0"/>
          <w:lang w:eastAsia="zh-CN"/>
        </w:rPr>
        <w:t>4</w:t>
      </w:r>
      <w:r>
        <w:rPr>
          <w:rFonts w:hint="eastAsia" w:ascii="宋体" w:hAnsi="宋体" w:cs="宋体"/>
          <w:color w:val="000000"/>
          <w:kern w:val="0"/>
        </w:rPr>
        <w:t>）比赛期间只允许穿着比赛服装，下身不允许着长裤（包括运动长裤和牛仔裤）上场。如未按规定穿着服装，裁判有权拒绝队员上场。</w:t>
      </w:r>
    </w:p>
    <w:p>
      <w:pPr>
        <w:widowControl/>
        <w:spacing w:line="280" w:lineRule="atLeast"/>
        <w:ind w:firstLine="420"/>
        <w:jc w:val="left"/>
        <w:rPr>
          <w:rFonts w:ascii="宋体" w:hAnsi="宋体" w:cs="宋体"/>
          <w:color w:val="000000"/>
          <w:kern w:val="0"/>
        </w:rPr>
      </w:pPr>
      <w:r>
        <w:rPr>
          <w:rFonts w:hint="eastAsia" w:ascii="宋体" w:hAnsi="宋体" w:cs="宋体"/>
          <w:color w:val="000000"/>
          <w:kern w:val="0"/>
        </w:rPr>
        <w:t>（</w:t>
      </w:r>
      <w:r>
        <w:rPr>
          <w:rFonts w:hint="eastAsia" w:ascii="宋体" w:hAnsi="宋体" w:cs="宋体"/>
          <w:color w:val="000000"/>
          <w:kern w:val="0"/>
          <w:lang w:eastAsia="zh-CN"/>
        </w:rPr>
        <w:t>5</w:t>
      </w:r>
      <w:r>
        <w:rPr>
          <w:rFonts w:hint="eastAsia" w:ascii="宋体" w:hAnsi="宋体" w:cs="宋体"/>
          <w:color w:val="000000"/>
          <w:kern w:val="0"/>
        </w:rPr>
        <w:t>）各队应提前到场参加比赛，比赛时间到即开表。如某队迟到，则执行每迟到1分钟对方得1分的罚则，然后进行剩余时间的比赛。若迟到超过15分钟则判为弃权，对方获胜，比分为20：0。</w:t>
      </w:r>
    </w:p>
    <w:p>
      <w:pPr>
        <w:widowControl/>
        <w:spacing w:line="280" w:lineRule="atLeast"/>
        <w:ind w:firstLine="420"/>
        <w:jc w:val="left"/>
        <w:rPr>
          <w:rFonts w:ascii="宋体" w:hAnsi="宋体" w:cs="宋体"/>
          <w:kern w:val="0"/>
        </w:rPr>
      </w:pPr>
      <w:r>
        <w:rPr>
          <w:rFonts w:hint="eastAsia" w:ascii="宋体" w:hAnsi="宋体" w:cs="宋体"/>
          <w:color w:val="000000"/>
          <w:kern w:val="0"/>
        </w:rPr>
        <w:t>（</w:t>
      </w:r>
      <w:r>
        <w:rPr>
          <w:rFonts w:hint="eastAsia" w:ascii="宋体" w:hAnsi="宋体" w:cs="宋体"/>
          <w:color w:val="000000"/>
          <w:kern w:val="0"/>
          <w:lang w:eastAsia="zh-CN"/>
        </w:rPr>
        <w:t>6</w:t>
      </w:r>
      <w:r>
        <w:rPr>
          <w:rFonts w:hint="eastAsia" w:ascii="宋体" w:hAnsi="宋体" w:cs="宋体"/>
          <w:color w:val="000000"/>
          <w:kern w:val="0"/>
        </w:rPr>
        <w:t>）统一用球要求：男队用球为7号球，女队用球为6号球，男女比赛用球均由四川外国语大学提供。</w:t>
      </w:r>
    </w:p>
    <w:p>
      <w:pPr>
        <w:widowControl/>
        <w:numPr>
          <w:ilvl w:val="0"/>
          <w:numId w:val="1"/>
        </w:numPr>
        <w:spacing w:line="280" w:lineRule="atLeast"/>
        <w:ind w:left="0" w:leftChars="0" w:firstLine="0" w:firstLineChars="0"/>
        <w:jc w:val="left"/>
        <w:rPr>
          <w:rFonts w:ascii="宋体" w:hAnsi="宋体" w:cs="宋体"/>
          <w:color w:val="000000"/>
          <w:kern w:val="0"/>
        </w:rPr>
      </w:pPr>
      <w:r>
        <w:rPr>
          <w:rFonts w:hint="eastAsia" w:ascii="宋体" w:hAnsi="宋体" w:cs="宋体"/>
          <w:b/>
          <w:bCs/>
          <w:color w:val="000000"/>
          <w:kern w:val="0"/>
          <w:sz w:val="24"/>
          <w:szCs w:val="24"/>
        </w:rPr>
        <w:t>报名</w:t>
      </w:r>
      <w:r>
        <w:rPr>
          <w:rFonts w:hint="eastAsia" w:ascii="宋体" w:hAnsi="宋体" w:cs="宋体"/>
          <w:color w:val="000000"/>
          <w:kern w:val="0"/>
        </w:rPr>
        <w:t> </w:t>
      </w:r>
    </w:p>
    <w:p>
      <w:pPr>
        <w:widowControl/>
        <w:spacing w:line="280" w:lineRule="atLeast"/>
        <w:ind w:firstLine="422"/>
        <w:jc w:val="left"/>
        <w:rPr>
          <w:rFonts w:ascii="宋体" w:hAnsi="宋体" w:cs="宋体"/>
          <w:color w:val="000000"/>
          <w:kern w:val="0"/>
        </w:rPr>
      </w:pPr>
      <w:r>
        <w:rPr>
          <w:rFonts w:hint="eastAsia" w:ascii="宋体" w:hAnsi="宋体" w:cs="宋体"/>
          <w:color w:val="000000"/>
          <w:kern w:val="0"/>
        </w:rPr>
        <w:t>报名即日起至</w:t>
      </w:r>
      <w:r>
        <w:rPr>
          <w:rFonts w:hint="eastAsia" w:ascii="宋体" w:hAnsi="宋体" w:cs="宋体"/>
          <w:kern w:val="0"/>
        </w:rPr>
        <w:t>3月14</w:t>
      </w:r>
      <w:r>
        <w:rPr>
          <w:rFonts w:hint="eastAsia" w:ascii="宋体" w:hAnsi="宋体" w:cs="宋体"/>
          <w:color w:val="000000"/>
          <w:kern w:val="0"/>
        </w:rPr>
        <w:t>日截止。</w:t>
      </w:r>
    </w:p>
    <w:p>
      <w:pPr>
        <w:widowControl/>
        <w:spacing w:line="280" w:lineRule="atLeast"/>
        <w:ind w:firstLine="422"/>
        <w:jc w:val="left"/>
        <w:rPr>
          <w:rFonts w:ascii="宋体" w:hAnsi="宋体" w:cs="宋体"/>
          <w:color w:val="000000"/>
          <w:kern w:val="0"/>
        </w:rPr>
      </w:pPr>
      <w:r>
        <w:rPr>
          <w:rFonts w:hint="eastAsia" w:ascii="宋体" w:hAnsi="宋体" w:cs="宋体"/>
          <w:color w:val="000000"/>
          <w:kern w:val="0"/>
        </w:rPr>
        <w:t>报名联系电话：刘显钦 15922892049</w:t>
      </w:r>
    </w:p>
    <w:p>
      <w:pPr>
        <w:widowControl/>
        <w:spacing w:line="280" w:lineRule="atLeast"/>
        <w:ind w:firstLine="422"/>
        <w:jc w:val="left"/>
        <w:rPr>
          <w:rFonts w:ascii="宋体" w:hAnsi="宋体" w:cs="宋体"/>
          <w:color w:val="000000"/>
          <w:kern w:val="0"/>
        </w:rPr>
      </w:pPr>
      <w:r>
        <w:rPr>
          <w:rFonts w:hint="eastAsia" w:ascii="宋体" w:hAnsi="宋体" w:cs="宋体"/>
          <w:color w:val="000000"/>
          <w:kern w:val="0"/>
        </w:rPr>
        <w:t xml:space="preserve">              贾梦琦 18193794469</w:t>
      </w:r>
    </w:p>
    <w:p>
      <w:pPr>
        <w:widowControl/>
        <w:spacing w:line="280" w:lineRule="atLeast"/>
        <w:ind w:firstLine="422"/>
        <w:jc w:val="left"/>
        <w:rPr>
          <w:rFonts w:ascii="宋体" w:hAnsi="宋体" w:cs="宋体"/>
          <w:color w:val="000000"/>
          <w:kern w:val="0"/>
        </w:rPr>
      </w:pPr>
      <w:r>
        <w:rPr>
          <w:rFonts w:hint="eastAsia" w:ascii="宋体" w:hAnsi="宋体" w:cs="宋体"/>
          <w:color w:val="000000"/>
          <w:kern w:val="0"/>
        </w:rPr>
        <w:t xml:space="preserve">              张博强 13452772069</w:t>
      </w:r>
    </w:p>
    <w:p>
      <w:pPr>
        <w:widowControl/>
        <w:spacing w:line="280" w:lineRule="atLeast"/>
        <w:ind w:firstLine="422"/>
        <w:jc w:val="left"/>
        <w:rPr>
          <w:rFonts w:ascii="宋体" w:hAnsi="宋体" w:cs="宋体"/>
          <w:color w:val="000000"/>
          <w:kern w:val="0"/>
        </w:rPr>
      </w:pPr>
      <w:r>
        <w:rPr>
          <w:rFonts w:hint="eastAsia" w:ascii="宋体" w:hAnsi="宋体" w:cs="宋体"/>
          <w:color w:val="000000"/>
          <w:kern w:val="0"/>
        </w:rPr>
        <w:t>领队及裁判请主动加群：701033714</w:t>
      </w:r>
    </w:p>
    <w:p>
      <w:pPr>
        <w:widowControl/>
        <w:spacing w:line="280" w:lineRule="atLeast"/>
        <w:ind w:firstLine="422"/>
        <w:jc w:val="left"/>
        <w:rPr>
          <w:rFonts w:ascii="宋体" w:hAnsi="宋体" w:cs="宋体"/>
          <w:color w:val="000000"/>
          <w:kern w:val="0"/>
        </w:rPr>
      </w:pPr>
      <w:r>
        <w:rPr>
          <w:rFonts w:hint="eastAsia" w:ascii="宋体" w:hAnsi="宋体" w:cs="宋体"/>
          <w:color w:val="000000"/>
          <w:kern w:val="0"/>
        </w:rPr>
        <w:t xml:space="preserve">        </w:t>
      </w:r>
    </w:p>
    <w:p>
      <w:pPr>
        <w:widowControl/>
        <w:numPr>
          <w:ilvl w:val="0"/>
          <w:numId w:val="1"/>
        </w:numPr>
        <w:spacing w:line="280" w:lineRule="atLeast"/>
        <w:ind w:left="0" w:leftChars="0" w:firstLine="0" w:firstLineChars="0"/>
        <w:jc w:val="left"/>
        <w:rPr>
          <w:rFonts w:ascii="宋体" w:hAnsi="宋体" w:cs="宋体"/>
          <w:kern w:val="0"/>
        </w:rPr>
      </w:pPr>
      <w:r>
        <w:rPr>
          <w:rFonts w:hint="eastAsia" w:ascii="宋体" w:hAnsi="宋体" w:cs="宋体"/>
          <w:b/>
          <w:bCs/>
          <w:kern w:val="0"/>
          <w:sz w:val="24"/>
          <w:szCs w:val="24"/>
        </w:rPr>
        <w:t>会议</w:t>
      </w:r>
      <w:bookmarkStart w:id="0" w:name="_GoBack"/>
      <w:bookmarkEnd w:id="0"/>
    </w:p>
    <w:p>
      <w:pPr>
        <w:widowControl/>
        <w:spacing w:line="280" w:lineRule="atLeast"/>
        <w:ind w:firstLine="422"/>
        <w:jc w:val="left"/>
        <w:rPr>
          <w:rFonts w:ascii="宋体" w:hAnsi="宋体" w:cs="宋体"/>
          <w:kern w:val="0"/>
        </w:rPr>
      </w:pPr>
      <w:r>
        <w:rPr>
          <w:rFonts w:hint="eastAsia" w:ascii="宋体" w:hAnsi="宋体" w:cs="宋体"/>
          <w:b/>
          <w:bCs/>
          <w:kern w:val="0"/>
          <w:u w:val="single"/>
        </w:rPr>
        <w:t>（</w:t>
      </w:r>
      <w:r>
        <w:rPr>
          <w:rFonts w:hint="eastAsia" w:ascii="宋体" w:hAnsi="宋体" w:cs="宋体"/>
          <w:b/>
          <w:bCs/>
          <w:kern w:val="0"/>
          <w:u w:val="single"/>
          <w:lang w:eastAsia="zh-CN"/>
        </w:rPr>
        <w:t>1</w:t>
      </w:r>
      <w:r>
        <w:rPr>
          <w:rFonts w:hint="eastAsia" w:ascii="宋体" w:hAnsi="宋体" w:cs="宋体"/>
          <w:b/>
          <w:bCs/>
          <w:kern w:val="0"/>
          <w:u w:val="single"/>
        </w:rPr>
        <w:t>）领队会：</w:t>
      </w:r>
      <w:r>
        <w:rPr>
          <w:rFonts w:ascii="宋体" w:hAnsi="宋体" w:cs="宋体"/>
          <w:b/>
          <w:bCs/>
          <w:kern w:val="0"/>
          <w:u w:val="single"/>
        </w:rPr>
        <w:t>3月</w:t>
      </w:r>
      <w:r>
        <w:rPr>
          <w:rFonts w:hint="eastAsia" w:ascii="宋体" w:hAnsi="宋体" w:cs="宋体"/>
          <w:b/>
          <w:bCs/>
          <w:kern w:val="0"/>
          <w:u w:val="single"/>
        </w:rPr>
        <w:t>15日（周二）中午12:30在体育部办公室召开领队会，请各队负责人务必参加，（携带报名表和免责声明书）届时将进行抽签分组。</w:t>
      </w:r>
    </w:p>
    <w:p>
      <w:pPr>
        <w:widowControl/>
        <w:spacing w:line="280" w:lineRule="atLeast"/>
        <w:ind w:firstLine="422"/>
        <w:jc w:val="left"/>
        <w:rPr>
          <w:rFonts w:ascii="宋体" w:hAnsi="宋体" w:cs="宋体"/>
          <w:color w:val="000000"/>
          <w:kern w:val="0"/>
        </w:rPr>
      </w:pPr>
      <w:r>
        <w:rPr>
          <w:rFonts w:hint="eastAsia" w:ascii="宋体" w:hAnsi="宋体" w:cs="宋体"/>
          <w:b/>
          <w:bCs/>
          <w:color w:val="000000"/>
          <w:kern w:val="0"/>
          <w:u w:val="single"/>
        </w:rPr>
        <w:t>（</w:t>
      </w:r>
      <w:r>
        <w:rPr>
          <w:rFonts w:hint="eastAsia" w:ascii="宋体" w:hAnsi="宋体" w:cs="宋体"/>
          <w:b/>
          <w:bCs/>
          <w:color w:val="000000"/>
          <w:kern w:val="0"/>
          <w:u w:val="single"/>
          <w:lang w:eastAsia="zh-CN"/>
        </w:rPr>
        <w:t>2</w:t>
      </w:r>
      <w:r>
        <w:rPr>
          <w:rFonts w:hint="eastAsia" w:ascii="宋体" w:hAnsi="宋体" w:cs="宋体"/>
          <w:b/>
          <w:bCs/>
          <w:color w:val="000000"/>
          <w:kern w:val="0"/>
          <w:u w:val="single"/>
        </w:rPr>
        <w:t>）裁判培训：</w:t>
      </w:r>
      <w:r>
        <w:rPr>
          <w:rFonts w:ascii="宋体" w:hAnsi="宋体" w:cs="宋体"/>
          <w:b/>
          <w:bCs/>
          <w:color w:val="000000"/>
          <w:kern w:val="0"/>
          <w:u w:val="single"/>
        </w:rPr>
        <w:t>3月</w:t>
      </w:r>
      <w:r>
        <w:rPr>
          <w:rFonts w:hint="eastAsia" w:ascii="宋体" w:hAnsi="宋体" w:cs="宋体"/>
          <w:b/>
          <w:bCs/>
          <w:color w:val="000000"/>
          <w:kern w:val="0"/>
          <w:u w:val="single"/>
        </w:rPr>
        <w:t>15日（周二）中午12:30请全体裁判员到体育部办公室参加培训。</w:t>
      </w:r>
    </w:p>
    <w:p>
      <w:pPr>
        <w:widowControl/>
        <w:numPr>
          <w:ilvl w:val="0"/>
          <w:numId w:val="1"/>
        </w:numPr>
        <w:spacing w:line="280" w:lineRule="atLeast"/>
        <w:ind w:left="0" w:leftChars="0" w:firstLine="0" w:firstLineChars="0"/>
        <w:jc w:val="left"/>
        <w:rPr>
          <w:rFonts w:ascii="宋体" w:hAnsi="宋体" w:cs="宋体"/>
          <w:kern w:val="0"/>
          <w:sz w:val="24"/>
          <w:szCs w:val="24"/>
        </w:rPr>
      </w:pPr>
      <w:r>
        <w:rPr>
          <w:rFonts w:hint="eastAsia" w:ascii="宋体" w:hAnsi="宋体" w:cs="宋体"/>
          <w:b/>
          <w:bCs/>
          <w:color w:val="000000"/>
          <w:kern w:val="0"/>
          <w:sz w:val="24"/>
          <w:szCs w:val="24"/>
        </w:rPr>
        <w:t>名次录取与奖励</w:t>
      </w:r>
    </w:p>
    <w:p>
      <w:pPr>
        <w:snapToGrid w:val="0"/>
        <w:spacing w:line="100" w:lineRule="atLeast"/>
        <w:ind w:firstLine="422" w:firstLineChars="200"/>
        <w:rPr>
          <w:rFonts w:ascii="宋体" w:hAnsi="宋体" w:cs="宋体"/>
          <w:color w:val="000000"/>
          <w:kern w:val="0"/>
        </w:rPr>
      </w:pPr>
      <w:r>
        <w:rPr>
          <w:rFonts w:hint="eastAsia" w:ascii="宋体" w:hAnsi="宋体" w:cs="宋体"/>
          <w:b/>
          <w:bCs/>
          <w:color w:val="000000"/>
          <w:kern w:val="0"/>
        </w:rPr>
        <w:t>1</w:t>
      </w:r>
      <w:r>
        <w:rPr>
          <w:rFonts w:hint="eastAsia" w:ascii="宋体" w:hAnsi="宋体" w:cs="宋体"/>
          <w:color w:val="000000"/>
          <w:kern w:val="0"/>
        </w:rPr>
        <w:t>.本次比赛录取男、女前六名给予奖状。其中男、女队第一名给予奖杯。</w:t>
      </w:r>
    </w:p>
    <w:p>
      <w:pPr>
        <w:snapToGrid w:val="0"/>
        <w:spacing w:line="100" w:lineRule="atLeast"/>
        <w:ind w:firstLine="420" w:firstLineChars="200"/>
        <w:rPr>
          <w:rFonts w:ascii="宋体" w:hAnsi="宋体" w:cs="宋体"/>
          <w:color w:val="000000"/>
          <w:kern w:val="0"/>
        </w:rPr>
      </w:pPr>
      <w:r>
        <w:rPr>
          <w:rFonts w:hint="eastAsia" w:ascii="宋体" w:hAnsi="宋体" w:cs="宋体"/>
          <w:color w:val="000000"/>
          <w:kern w:val="0"/>
        </w:rPr>
        <w:t>（注：教职工队伍、网络与继续教育学院、国际学院成绩</w:t>
      </w:r>
      <w:r>
        <w:rPr>
          <w:rFonts w:hint="eastAsia" w:ascii="宋体" w:hAnsi="宋体" w:cs="宋体"/>
          <w:b/>
          <w:bCs/>
          <w:color w:val="000000"/>
          <w:kern w:val="0"/>
        </w:rPr>
        <w:t>不计入</w:t>
      </w:r>
      <w:r>
        <w:rPr>
          <w:rFonts w:hint="eastAsia" w:ascii="宋体" w:hAnsi="宋体" w:cs="宋体"/>
          <w:color w:val="000000"/>
          <w:kern w:val="0"/>
        </w:rPr>
        <w:t>最终总排名。）</w:t>
      </w:r>
    </w:p>
    <w:p>
      <w:pPr>
        <w:widowControl/>
        <w:spacing w:line="280" w:lineRule="atLeast"/>
        <w:ind w:firstLine="422" w:firstLineChars="200"/>
        <w:jc w:val="left"/>
        <w:rPr>
          <w:rFonts w:ascii="宋体" w:hAnsi="宋体" w:cs="宋体"/>
          <w:kern w:val="0"/>
        </w:rPr>
      </w:pPr>
      <w:r>
        <w:rPr>
          <w:rFonts w:hint="eastAsia" w:ascii="宋体" w:hAnsi="宋体" w:cs="宋体"/>
          <w:b/>
          <w:bCs/>
          <w:color w:val="000000"/>
          <w:kern w:val="0"/>
        </w:rPr>
        <w:t>2.体育道德风尚奖</w:t>
      </w:r>
    </w:p>
    <w:p>
      <w:pPr>
        <w:widowControl/>
        <w:spacing w:line="280" w:lineRule="atLeast"/>
        <w:ind w:firstLine="420"/>
        <w:jc w:val="left"/>
        <w:rPr>
          <w:rFonts w:ascii="宋体" w:hAnsi="宋体" w:cs="宋体"/>
          <w:kern w:val="0"/>
        </w:rPr>
      </w:pPr>
      <w:r>
        <w:rPr>
          <w:rFonts w:hint="eastAsia" w:ascii="宋体" w:hAnsi="宋体" w:cs="宋体"/>
          <w:color w:val="000000"/>
          <w:kern w:val="0"/>
        </w:rPr>
        <w:t>（一）集体奖：本次比赛评选体育道德风尚奖男、女各1队给予奖状。</w:t>
      </w:r>
    </w:p>
    <w:p>
      <w:pPr>
        <w:widowControl/>
        <w:spacing w:line="280" w:lineRule="atLeast"/>
        <w:ind w:firstLine="420"/>
        <w:jc w:val="left"/>
        <w:rPr>
          <w:rFonts w:ascii="宋体" w:hAnsi="宋体" w:cs="宋体"/>
          <w:kern w:val="0"/>
        </w:rPr>
      </w:pPr>
      <w:r>
        <w:rPr>
          <w:rFonts w:hint="eastAsia" w:ascii="宋体" w:hAnsi="宋体" w:cs="宋体"/>
          <w:color w:val="000000"/>
          <w:kern w:val="0"/>
        </w:rPr>
        <w:t>（二）个人奖：每队评选体育道德风尚奖运动员1名给予奖状。</w:t>
      </w:r>
    </w:p>
    <w:p>
      <w:pPr>
        <w:widowControl/>
        <w:spacing w:line="280" w:lineRule="atLeast"/>
        <w:ind w:firstLine="420"/>
        <w:jc w:val="left"/>
        <w:rPr>
          <w:rFonts w:ascii="宋体" w:hAnsi="宋体" w:cs="宋体"/>
          <w:kern w:val="0"/>
        </w:rPr>
      </w:pPr>
      <w:r>
        <w:rPr>
          <w:rFonts w:hint="eastAsia" w:ascii="宋体" w:hAnsi="宋体" w:cs="宋体"/>
          <w:color w:val="000000"/>
          <w:kern w:val="0"/>
        </w:rPr>
        <w:t>（三）裁判员：本次比赛评选体育道德风尚奖裁判员10名给予奖状。</w:t>
      </w:r>
    </w:p>
    <w:p>
      <w:pPr>
        <w:widowControl/>
        <w:spacing w:line="280" w:lineRule="atLeast"/>
        <w:ind w:firstLine="422"/>
        <w:jc w:val="left"/>
        <w:rPr>
          <w:rFonts w:ascii="宋体" w:hAnsi="宋体" w:cs="宋体"/>
          <w:kern w:val="0"/>
        </w:rPr>
      </w:pPr>
      <w:r>
        <w:rPr>
          <w:rFonts w:hint="eastAsia" w:ascii="宋体" w:hAnsi="宋体" w:cs="宋体"/>
          <w:b/>
          <w:bCs/>
          <w:kern w:val="0"/>
        </w:rPr>
        <w:t>3.优秀组织奖：</w:t>
      </w:r>
      <w:r>
        <w:rPr>
          <w:rFonts w:hint="eastAsia" w:ascii="宋体" w:hAnsi="宋体" w:cs="宋体"/>
          <w:kern w:val="0"/>
        </w:rPr>
        <w:t>赛会将评选出两个优秀组织奖（以院系为单位）。评选标准：报名组队整齐、赛场气氛文明活跃、啦啦队表现优异、遵守赛场秩序和比赛规则、文明参赛、报名裁判员表现出众。</w:t>
      </w:r>
    </w:p>
    <w:p>
      <w:pPr>
        <w:widowControl/>
        <w:spacing w:line="280" w:lineRule="atLeast"/>
        <w:ind w:firstLine="422"/>
        <w:jc w:val="left"/>
        <w:rPr>
          <w:rFonts w:ascii="宋体" w:hAnsi="宋体" w:cs="宋体"/>
        </w:rPr>
      </w:pPr>
      <w:r>
        <w:rPr>
          <w:rFonts w:hint="eastAsia" w:ascii="宋体" w:hAnsi="宋体" w:cs="宋体"/>
          <w:b/>
          <w:bCs/>
          <w:kern w:val="0"/>
        </w:rPr>
        <w:t>4.最有价值球员奖：</w:t>
      </w:r>
      <w:r>
        <w:rPr>
          <w:rFonts w:hint="eastAsia" w:ascii="宋体" w:hAnsi="宋体" w:cs="宋体"/>
          <w:kern w:val="0"/>
        </w:rPr>
        <w:t>在决赛之后，由大会评选出男、女队各一名最有价值球员奖给予奖状。</w:t>
      </w: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ind w:right="105"/>
        <w:rPr>
          <w:rFonts w:cs="宋体"/>
          <w:b/>
          <w:sz w:val="44"/>
          <w:szCs w:val="44"/>
        </w:rPr>
      </w:pPr>
    </w:p>
    <w:p>
      <w:pPr>
        <w:rPr>
          <w:rFonts w:hint="eastAsia" w:cs="宋体"/>
          <w:b/>
          <w:sz w:val="30"/>
          <w:szCs w:val="30"/>
        </w:rPr>
      </w:pPr>
      <w:r>
        <w:rPr>
          <w:rFonts w:hint="eastAsia" w:cs="宋体"/>
          <w:b/>
          <w:sz w:val="30"/>
          <w:szCs w:val="30"/>
        </w:rPr>
        <w:br w:type="page"/>
      </w:r>
    </w:p>
    <w:p>
      <w:pPr>
        <w:ind w:right="105"/>
        <w:jc w:val="center"/>
        <w:rPr>
          <w:rFonts w:cs="宋体"/>
          <w:b/>
          <w:sz w:val="30"/>
          <w:szCs w:val="30"/>
        </w:rPr>
      </w:pPr>
      <w:r>
        <w:rPr>
          <w:rFonts w:hint="eastAsia" w:cs="宋体"/>
          <w:b/>
          <w:sz w:val="30"/>
          <w:szCs w:val="30"/>
        </w:rPr>
        <w:t>篮球比赛报名表</w:t>
      </w:r>
    </w:p>
    <w:p>
      <w:pPr>
        <w:ind w:right="105"/>
        <w:rPr>
          <w:rFonts w:cs="宋体"/>
          <w:b/>
          <w:sz w:val="24"/>
          <w:szCs w:val="24"/>
        </w:rPr>
      </w:pPr>
    </w:p>
    <w:p>
      <w:pPr>
        <w:ind w:right="105"/>
        <w:rPr>
          <w:rFonts w:cs="宋体"/>
          <w:b/>
          <w:sz w:val="24"/>
          <w:szCs w:val="24"/>
        </w:rPr>
      </w:pPr>
      <w:r>
        <w:rPr>
          <w:rFonts w:hint="eastAsia" w:cs="宋体"/>
          <w:b/>
          <w:sz w:val="24"/>
          <w:szCs w:val="24"/>
        </w:rPr>
        <w:t>单位：男</w:t>
      </w:r>
      <w:r>
        <w:rPr>
          <w:rFonts w:hint="eastAsia" w:cs="宋体"/>
          <w:b/>
          <w:sz w:val="24"/>
          <w:szCs w:val="24"/>
          <w:u w:val="single"/>
        </w:rPr>
        <w:t xml:space="preserve">                  </w:t>
      </w:r>
      <w:r>
        <w:rPr>
          <w:rFonts w:hint="eastAsia" w:cs="宋体"/>
          <w:b/>
          <w:sz w:val="24"/>
          <w:szCs w:val="24"/>
        </w:rPr>
        <w:t xml:space="preserve">   院系盖章：</w:t>
      </w:r>
    </w:p>
    <w:tbl>
      <w:tblPr>
        <w:tblStyle w:val="4"/>
        <w:tblpPr w:leftFromText="180" w:rightFromText="180" w:vertAnchor="text" w:horzAnchor="page" w:tblpX="1912" w:tblpY="226"/>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921"/>
        <w:gridCol w:w="1983"/>
        <w:gridCol w:w="1080"/>
        <w:gridCol w:w="1986"/>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vAlign w:val="center"/>
          </w:tcPr>
          <w:p>
            <w:pPr>
              <w:ind w:right="105"/>
              <w:jc w:val="center"/>
              <w:rPr>
                <w:rFonts w:cs="Times New Roman"/>
                <w:b/>
                <w:kern w:val="0"/>
                <w:sz w:val="24"/>
                <w:szCs w:val="24"/>
              </w:rPr>
            </w:pPr>
            <w:r>
              <w:rPr>
                <w:rFonts w:hint="eastAsia" w:cs="Times New Roman"/>
                <w:b/>
                <w:kern w:val="0"/>
                <w:sz w:val="24"/>
                <w:szCs w:val="24"/>
              </w:rPr>
              <w:t>学号</w:t>
            </w:r>
          </w:p>
        </w:tc>
        <w:tc>
          <w:tcPr>
            <w:tcW w:w="921" w:type="dxa"/>
          </w:tcPr>
          <w:p>
            <w:pPr>
              <w:ind w:right="105"/>
              <w:jc w:val="center"/>
              <w:rPr>
                <w:rFonts w:cs="Times New Roman"/>
                <w:b/>
                <w:kern w:val="0"/>
                <w:sz w:val="24"/>
                <w:szCs w:val="24"/>
              </w:rPr>
            </w:pPr>
            <w:r>
              <w:rPr>
                <w:rFonts w:hint="eastAsia" w:cs="Times New Roman"/>
                <w:b/>
                <w:kern w:val="0"/>
                <w:sz w:val="24"/>
                <w:szCs w:val="24"/>
              </w:rPr>
              <w:t>球服号码</w:t>
            </w:r>
          </w:p>
        </w:tc>
        <w:tc>
          <w:tcPr>
            <w:tcW w:w="1983" w:type="dxa"/>
            <w:vAlign w:val="center"/>
          </w:tcPr>
          <w:p>
            <w:pPr>
              <w:ind w:right="105"/>
              <w:jc w:val="center"/>
              <w:rPr>
                <w:rFonts w:cs="Times New Roman"/>
                <w:b/>
                <w:kern w:val="0"/>
                <w:sz w:val="24"/>
                <w:szCs w:val="24"/>
              </w:rPr>
            </w:pPr>
            <w:r>
              <w:rPr>
                <w:rFonts w:hint="eastAsia" w:cs="Times New Roman"/>
                <w:b/>
                <w:kern w:val="0"/>
                <w:sz w:val="24"/>
                <w:szCs w:val="24"/>
              </w:rPr>
              <w:t>姓名</w:t>
            </w:r>
          </w:p>
        </w:tc>
        <w:tc>
          <w:tcPr>
            <w:tcW w:w="1080" w:type="dxa"/>
            <w:vAlign w:val="center"/>
          </w:tcPr>
          <w:p>
            <w:pPr>
              <w:ind w:right="105"/>
              <w:jc w:val="center"/>
              <w:rPr>
                <w:rFonts w:cs="Times New Roman"/>
                <w:b/>
                <w:kern w:val="0"/>
                <w:sz w:val="24"/>
                <w:szCs w:val="24"/>
              </w:rPr>
            </w:pPr>
            <w:r>
              <w:rPr>
                <w:rFonts w:hint="eastAsia" w:cs="Times New Roman"/>
                <w:b/>
                <w:kern w:val="0"/>
                <w:sz w:val="24"/>
                <w:szCs w:val="24"/>
              </w:rPr>
              <w:t>系、班</w:t>
            </w:r>
          </w:p>
        </w:tc>
        <w:tc>
          <w:tcPr>
            <w:tcW w:w="1986" w:type="dxa"/>
            <w:vAlign w:val="center"/>
          </w:tcPr>
          <w:p>
            <w:pPr>
              <w:ind w:right="105"/>
              <w:jc w:val="center"/>
              <w:rPr>
                <w:rFonts w:cs="Times New Roman"/>
                <w:b/>
                <w:kern w:val="0"/>
                <w:sz w:val="24"/>
                <w:szCs w:val="24"/>
              </w:rPr>
            </w:pPr>
            <w:r>
              <w:rPr>
                <w:rFonts w:hint="eastAsia" w:cs="Times New Roman"/>
                <w:b/>
                <w:kern w:val="0"/>
                <w:sz w:val="24"/>
                <w:szCs w:val="24"/>
              </w:rPr>
              <w:t>电话</w:t>
            </w:r>
          </w:p>
        </w:tc>
        <w:tc>
          <w:tcPr>
            <w:tcW w:w="1471" w:type="dxa"/>
            <w:vAlign w:val="center"/>
          </w:tcPr>
          <w:p>
            <w:pPr>
              <w:ind w:right="105"/>
              <w:jc w:val="center"/>
              <w:rPr>
                <w:rFonts w:cs="Times New Roman"/>
                <w:b/>
                <w:kern w:val="0"/>
                <w:sz w:val="24"/>
                <w:szCs w:val="24"/>
              </w:rPr>
            </w:pPr>
            <w:r>
              <w:rPr>
                <w:rFonts w:hint="eastAsia" w:cs="Times New Roman"/>
                <w:b/>
                <w:kern w:val="0"/>
                <w:sz w:val="24"/>
                <w:szCs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bl>
    <w:p>
      <w:pPr>
        <w:ind w:right="105"/>
        <w:rPr>
          <w:rFonts w:cs="宋体"/>
          <w:b/>
          <w:sz w:val="24"/>
          <w:szCs w:val="24"/>
        </w:rPr>
      </w:pPr>
    </w:p>
    <w:p>
      <w:pPr>
        <w:ind w:right="105"/>
        <w:jc w:val="center"/>
        <w:rPr>
          <w:rFonts w:cs="Times New Roman"/>
          <w:sz w:val="24"/>
          <w:szCs w:val="24"/>
        </w:rPr>
      </w:pPr>
    </w:p>
    <w:p>
      <w:pPr>
        <w:ind w:right="105"/>
        <w:rPr>
          <w:rFonts w:cs="Times New Roman"/>
          <w:sz w:val="24"/>
          <w:szCs w:val="24"/>
        </w:rPr>
      </w:pPr>
      <w:r>
        <w:rPr>
          <w:rFonts w:hint="eastAsia" w:cs="Times New Roman"/>
          <w:sz w:val="24"/>
          <w:szCs w:val="24"/>
        </w:rPr>
        <w:t>裁判须由篮球裁判水平较好、篮球技战术水平较高的学生担任。队员和裁判可以兼任，比赛和裁判不会冲突！</w:t>
      </w:r>
    </w:p>
    <w:p>
      <w:pPr>
        <w:ind w:right="105"/>
        <w:rPr>
          <w:rFonts w:cs="Times New Roman"/>
          <w:b/>
          <w:sz w:val="24"/>
          <w:szCs w:val="24"/>
        </w:rPr>
      </w:pPr>
    </w:p>
    <w:p>
      <w:pPr>
        <w:ind w:right="105"/>
        <w:rPr>
          <w:rFonts w:cs="Times New Roman"/>
          <w:b/>
          <w:sz w:val="24"/>
          <w:szCs w:val="24"/>
        </w:rPr>
      </w:pPr>
      <w:r>
        <w:rPr>
          <w:rFonts w:hint="eastAsia" w:cs="Times New Roman"/>
          <w:b/>
          <w:sz w:val="24"/>
          <w:szCs w:val="24"/>
        </w:rPr>
        <w:t>裁判名单（3人）：</w:t>
      </w:r>
      <w:r>
        <w:rPr>
          <w:rFonts w:hint="eastAsia" w:cs="Times New Roman"/>
          <w:b/>
          <w:sz w:val="24"/>
          <w:szCs w:val="24"/>
          <w:u w:val="single"/>
        </w:rPr>
        <w:t xml:space="preserve">               </w:t>
      </w:r>
      <w:r>
        <w:rPr>
          <w:rFonts w:hint="eastAsia" w:cs="Times New Roman"/>
          <w:b/>
          <w:sz w:val="24"/>
          <w:szCs w:val="24"/>
        </w:rPr>
        <w:t>联系电话</w:t>
      </w:r>
      <w:r>
        <w:rPr>
          <w:rFonts w:hint="eastAsia" w:cs="Times New Roman"/>
          <w:b/>
          <w:sz w:val="24"/>
          <w:szCs w:val="24"/>
          <w:u w:val="single"/>
        </w:rPr>
        <w:t xml:space="preserve">                 </w:t>
      </w:r>
    </w:p>
    <w:p>
      <w:pPr>
        <w:ind w:right="105"/>
        <w:rPr>
          <w:rFonts w:cs="Times New Roman"/>
          <w:b/>
          <w:sz w:val="24"/>
          <w:szCs w:val="24"/>
        </w:rPr>
      </w:pPr>
      <w:r>
        <w:rPr>
          <w:rFonts w:hint="eastAsia" w:cs="Times New Roman"/>
          <w:b/>
          <w:sz w:val="24"/>
          <w:szCs w:val="24"/>
        </w:rPr>
        <w:t xml:space="preserve">                </w:t>
      </w:r>
    </w:p>
    <w:p>
      <w:pPr>
        <w:ind w:right="105" w:firstLine="2007" w:firstLineChars="833"/>
        <w:rPr>
          <w:rFonts w:cs="Times New Roman"/>
          <w:b/>
          <w:sz w:val="24"/>
          <w:szCs w:val="24"/>
        </w:rPr>
      </w:pPr>
      <w:r>
        <w:rPr>
          <w:rFonts w:hint="eastAsia" w:cs="Times New Roman"/>
          <w:b/>
          <w:sz w:val="24"/>
          <w:szCs w:val="24"/>
          <w:u w:val="single"/>
        </w:rPr>
        <w:t xml:space="preserve">               </w:t>
      </w:r>
      <w:r>
        <w:rPr>
          <w:rFonts w:hint="eastAsia" w:cs="Times New Roman"/>
          <w:b/>
          <w:sz w:val="24"/>
          <w:szCs w:val="24"/>
        </w:rPr>
        <w:t>联系电话</w:t>
      </w:r>
      <w:r>
        <w:rPr>
          <w:rFonts w:hint="eastAsia" w:cs="Times New Roman"/>
          <w:b/>
          <w:sz w:val="24"/>
          <w:szCs w:val="24"/>
          <w:u w:val="single"/>
        </w:rPr>
        <w:t xml:space="preserve">             </w:t>
      </w:r>
      <w:r>
        <w:rPr>
          <w:rFonts w:cs="Times New Roman"/>
          <w:b/>
          <w:sz w:val="24"/>
          <w:szCs w:val="24"/>
          <w:u w:val="single"/>
        </w:rPr>
        <w:t xml:space="preserve"> </w:t>
      </w:r>
      <w:r>
        <w:rPr>
          <w:rFonts w:hint="eastAsia" w:cs="Times New Roman"/>
          <w:b/>
          <w:sz w:val="24"/>
          <w:szCs w:val="24"/>
          <w:u w:val="single"/>
        </w:rPr>
        <w:t xml:space="preserve">   </w:t>
      </w:r>
    </w:p>
    <w:p>
      <w:pPr>
        <w:ind w:right="105" w:firstLine="2007" w:firstLineChars="833"/>
        <w:rPr>
          <w:rFonts w:cs="Times New Roman"/>
          <w:b/>
          <w:sz w:val="24"/>
          <w:szCs w:val="24"/>
        </w:rPr>
      </w:pPr>
      <w:r>
        <w:rPr>
          <w:rFonts w:hint="eastAsia" w:cs="Times New Roman"/>
          <w:b/>
          <w:sz w:val="24"/>
          <w:szCs w:val="24"/>
        </w:rPr>
        <w:t xml:space="preserve"> </w:t>
      </w:r>
    </w:p>
    <w:p>
      <w:pPr>
        <w:ind w:right="105" w:firstLine="2007" w:firstLineChars="833"/>
        <w:rPr>
          <w:rFonts w:cs="Times New Roman"/>
          <w:b/>
          <w:sz w:val="24"/>
          <w:szCs w:val="24"/>
        </w:rPr>
      </w:pPr>
      <w:r>
        <w:rPr>
          <w:rFonts w:hint="eastAsia" w:cs="Times New Roman"/>
          <w:b/>
          <w:sz w:val="24"/>
          <w:szCs w:val="24"/>
          <w:u w:val="single"/>
        </w:rPr>
        <w:t xml:space="preserve">               </w:t>
      </w:r>
      <w:r>
        <w:rPr>
          <w:rFonts w:hint="eastAsia" w:cs="Times New Roman"/>
          <w:b/>
          <w:sz w:val="24"/>
          <w:szCs w:val="24"/>
        </w:rPr>
        <w:t>联系电话</w:t>
      </w:r>
      <w:r>
        <w:rPr>
          <w:rFonts w:hint="eastAsia" w:cs="Times New Roman"/>
          <w:b/>
          <w:sz w:val="24"/>
          <w:szCs w:val="24"/>
          <w:u w:val="single"/>
        </w:rPr>
        <w:t xml:space="preserve">             </w:t>
      </w:r>
      <w:r>
        <w:rPr>
          <w:rFonts w:cs="Times New Roman"/>
          <w:b/>
          <w:sz w:val="24"/>
          <w:szCs w:val="24"/>
          <w:u w:val="single"/>
        </w:rPr>
        <w:t xml:space="preserve"> </w:t>
      </w:r>
      <w:r>
        <w:rPr>
          <w:rFonts w:hint="eastAsia" w:cs="Times New Roman"/>
          <w:b/>
          <w:sz w:val="24"/>
          <w:szCs w:val="24"/>
          <w:u w:val="single"/>
        </w:rPr>
        <w:t xml:space="preserve">   </w:t>
      </w:r>
    </w:p>
    <w:p>
      <w:pPr>
        <w:ind w:right="105" w:firstLine="2007" w:firstLineChars="833"/>
        <w:rPr>
          <w:rFonts w:cs="Times New Roman"/>
          <w:b/>
          <w:sz w:val="24"/>
          <w:szCs w:val="24"/>
          <w:u w:val="single"/>
        </w:rPr>
      </w:pPr>
    </w:p>
    <w:p>
      <w:pPr>
        <w:rPr>
          <w:rFonts w:ascii="宋体" w:hAnsi="宋体" w:cs="宋体"/>
          <w:sz w:val="24"/>
          <w:szCs w:val="24"/>
        </w:rPr>
        <w:sectPr>
          <w:pgSz w:w="11906" w:h="16838"/>
          <w:pgMar w:top="1440" w:right="1800" w:bottom="1440" w:left="1800" w:header="851" w:footer="992" w:gutter="0"/>
          <w:cols w:space="425" w:num="1"/>
          <w:docGrid w:type="lines" w:linePitch="312" w:charSpace="0"/>
        </w:sectPr>
      </w:pPr>
    </w:p>
    <w:p>
      <w:pPr>
        <w:ind w:right="105"/>
        <w:jc w:val="center"/>
        <w:rPr>
          <w:rFonts w:cs="宋体"/>
          <w:b/>
          <w:sz w:val="30"/>
          <w:szCs w:val="30"/>
        </w:rPr>
      </w:pPr>
      <w:r>
        <w:rPr>
          <w:rFonts w:hint="eastAsia" w:cs="宋体"/>
          <w:b/>
          <w:sz w:val="30"/>
          <w:szCs w:val="30"/>
        </w:rPr>
        <w:t>篮球比赛报名表</w:t>
      </w:r>
    </w:p>
    <w:p>
      <w:pPr>
        <w:ind w:right="105"/>
        <w:rPr>
          <w:rFonts w:cs="宋体"/>
          <w:b/>
          <w:sz w:val="24"/>
          <w:szCs w:val="24"/>
        </w:rPr>
      </w:pPr>
    </w:p>
    <w:p>
      <w:pPr>
        <w:ind w:right="105"/>
        <w:rPr>
          <w:rFonts w:cs="宋体"/>
          <w:b/>
          <w:sz w:val="24"/>
          <w:szCs w:val="24"/>
        </w:rPr>
      </w:pPr>
      <w:r>
        <w:rPr>
          <w:rFonts w:hint="eastAsia" w:cs="宋体"/>
          <w:b/>
          <w:sz w:val="24"/>
          <w:szCs w:val="24"/>
        </w:rPr>
        <w:t>单位：女</w:t>
      </w:r>
      <w:r>
        <w:rPr>
          <w:rFonts w:hint="eastAsia" w:cs="宋体"/>
          <w:b/>
          <w:sz w:val="24"/>
          <w:szCs w:val="24"/>
          <w:u w:val="single"/>
        </w:rPr>
        <w:t xml:space="preserve">                  </w:t>
      </w:r>
      <w:r>
        <w:rPr>
          <w:rFonts w:hint="eastAsia" w:cs="宋体"/>
          <w:b/>
          <w:sz w:val="24"/>
          <w:szCs w:val="24"/>
        </w:rPr>
        <w:t xml:space="preserve">   院系盖章：</w:t>
      </w:r>
    </w:p>
    <w:tbl>
      <w:tblPr>
        <w:tblStyle w:val="4"/>
        <w:tblpPr w:leftFromText="180" w:rightFromText="180" w:vertAnchor="text" w:horzAnchor="page" w:tblpX="1912" w:tblpY="226"/>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921"/>
        <w:gridCol w:w="1983"/>
        <w:gridCol w:w="1080"/>
        <w:gridCol w:w="1986"/>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vAlign w:val="center"/>
          </w:tcPr>
          <w:p>
            <w:pPr>
              <w:ind w:right="105"/>
              <w:jc w:val="center"/>
              <w:rPr>
                <w:rFonts w:cs="Times New Roman"/>
                <w:b/>
                <w:kern w:val="0"/>
                <w:sz w:val="24"/>
                <w:szCs w:val="24"/>
              </w:rPr>
            </w:pPr>
            <w:r>
              <w:rPr>
                <w:rFonts w:hint="eastAsia" w:cs="Times New Roman"/>
                <w:b/>
                <w:kern w:val="0"/>
                <w:sz w:val="24"/>
                <w:szCs w:val="24"/>
              </w:rPr>
              <w:t>学号</w:t>
            </w:r>
          </w:p>
        </w:tc>
        <w:tc>
          <w:tcPr>
            <w:tcW w:w="921" w:type="dxa"/>
          </w:tcPr>
          <w:p>
            <w:pPr>
              <w:ind w:right="105"/>
              <w:jc w:val="center"/>
              <w:rPr>
                <w:rFonts w:cs="Times New Roman"/>
                <w:b/>
                <w:kern w:val="0"/>
                <w:sz w:val="24"/>
                <w:szCs w:val="24"/>
              </w:rPr>
            </w:pPr>
            <w:r>
              <w:rPr>
                <w:rFonts w:hint="eastAsia" w:cs="Times New Roman"/>
                <w:b/>
                <w:kern w:val="0"/>
                <w:sz w:val="24"/>
                <w:szCs w:val="24"/>
              </w:rPr>
              <w:t>球服号码</w:t>
            </w:r>
          </w:p>
        </w:tc>
        <w:tc>
          <w:tcPr>
            <w:tcW w:w="1983" w:type="dxa"/>
            <w:vAlign w:val="center"/>
          </w:tcPr>
          <w:p>
            <w:pPr>
              <w:ind w:right="105"/>
              <w:jc w:val="center"/>
              <w:rPr>
                <w:rFonts w:cs="Times New Roman"/>
                <w:b/>
                <w:kern w:val="0"/>
                <w:sz w:val="24"/>
                <w:szCs w:val="24"/>
              </w:rPr>
            </w:pPr>
            <w:r>
              <w:rPr>
                <w:rFonts w:hint="eastAsia" w:cs="Times New Roman"/>
                <w:b/>
                <w:kern w:val="0"/>
                <w:sz w:val="24"/>
                <w:szCs w:val="24"/>
              </w:rPr>
              <w:t>姓名</w:t>
            </w:r>
          </w:p>
        </w:tc>
        <w:tc>
          <w:tcPr>
            <w:tcW w:w="1080" w:type="dxa"/>
            <w:vAlign w:val="center"/>
          </w:tcPr>
          <w:p>
            <w:pPr>
              <w:ind w:right="105"/>
              <w:jc w:val="center"/>
              <w:rPr>
                <w:rFonts w:cs="Times New Roman"/>
                <w:b/>
                <w:kern w:val="0"/>
                <w:sz w:val="24"/>
                <w:szCs w:val="24"/>
              </w:rPr>
            </w:pPr>
            <w:r>
              <w:rPr>
                <w:rFonts w:hint="eastAsia" w:cs="Times New Roman"/>
                <w:b/>
                <w:kern w:val="0"/>
                <w:sz w:val="24"/>
                <w:szCs w:val="24"/>
              </w:rPr>
              <w:t>系、班</w:t>
            </w:r>
          </w:p>
        </w:tc>
        <w:tc>
          <w:tcPr>
            <w:tcW w:w="1986" w:type="dxa"/>
            <w:vAlign w:val="center"/>
          </w:tcPr>
          <w:p>
            <w:pPr>
              <w:ind w:right="105"/>
              <w:jc w:val="center"/>
              <w:rPr>
                <w:rFonts w:cs="Times New Roman"/>
                <w:b/>
                <w:kern w:val="0"/>
                <w:sz w:val="24"/>
                <w:szCs w:val="24"/>
              </w:rPr>
            </w:pPr>
            <w:r>
              <w:rPr>
                <w:rFonts w:hint="eastAsia" w:cs="Times New Roman"/>
                <w:b/>
                <w:kern w:val="0"/>
                <w:sz w:val="24"/>
                <w:szCs w:val="24"/>
              </w:rPr>
              <w:t>电话</w:t>
            </w:r>
          </w:p>
        </w:tc>
        <w:tc>
          <w:tcPr>
            <w:tcW w:w="1471" w:type="dxa"/>
            <w:vAlign w:val="center"/>
          </w:tcPr>
          <w:p>
            <w:pPr>
              <w:ind w:right="105"/>
              <w:jc w:val="center"/>
              <w:rPr>
                <w:rFonts w:cs="Times New Roman"/>
                <w:b/>
                <w:kern w:val="0"/>
                <w:sz w:val="24"/>
                <w:szCs w:val="24"/>
              </w:rPr>
            </w:pPr>
            <w:r>
              <w:rPr>
                <w:rFonts w:hint="eastAsia" w:cs="Times New Roman"/>
                <w:b/>
                <w:kern w:val="0"/>
                <w:sz w:val="24"/>
                <w:szCs w:val="24"/>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99" w:type="dxa"/>
          </w:tcPr>
          <w:p>
            <w:pPr>
              <w:ind w:right="105"/>
              <w:jc w:val="center"/>
              <w:rPr>
                <w:rFonts w:cs="Times New Roman"/>
                <w:kern w:val="0"/>
                <w:sz w:val="24"/>
                <w:szCs w:val="24"/>
              </w:rPr>
            </w:pPr>
          </w:p>
        </w:tc>
        <w:tc>
          <w:tcPr>
            <w:tcW w:w="921" w:type="dxa"/>
          </w:tcPr>
          <w:p>
            <w:pPr>
              <w:ind w:right="105"/>
              <w:jc w:val="center"/>
              <w:rPr>
                <w:rFonts w:cs="Times New Roman"/>
                <w:kern w:val="0"/>
                <w:sz w:val="24"/>
                <w:szCs w:val="24"/>
              </w:rPr>
            </w:pPr>
          </w:p>
        </w:tc>
        <w:tc>
          <w:tcPr>
            <w:tcW w:w="1983" w:type="dxa"/>
          </w:tcPr>
          <w:p>
            <w:pPr>
              <w:ind w:right="105"/>
              <w:jc w:val="center"/>
              <w:rPr>
                <w:rFonts w:cs="Times New Roman"/>
                <w:kern w:val="0"/>
                <w:sz w:val="24"/>
                <w:szCs w:val="24"/>
              </w:rPr>
            </w:pPr>
          </w:p>
        </w:tc>
        <w:tc>
          <w:tcPr>
            <w:tcW w:w="1080" w:type="dxa"/>
          </w:tcPr>
          <w:p>
            <w:pPr>
              <w:ind w:right="105"/>
              <w:jc w:val="center"/>
              <w:rPr>
                <w:rFonts w:cs="Times New Roman"/>
                <w:kern w:val="0"/>
                <w:sz w:val="24"/>
                <w:szCs w:val="24"/>
              </w:rPr>
            </w:pPr>
          </w:p>
        </w:tc>
        <w:tc>
          <w:tcPr>
            <w:tcW w:w="1986" w:type="dxa"/>
          </w:tcPr>
          <w:p>
            <w:pPr>
              <w:ind w:right="105"/>
              <w:jc w:val="center"/>
              <w:rPr>
                <w:rFonts w:cs="Times New Roman"/>
                <w:kern w:val="0"/>
                <w:sz w:val="24"/>
                <w:szCs w:val="24"/>
              </w:rPr>
            </w:pPr>
          </w:p>
        </w:tc>
        <w:tc>
          <w:tcPr>
            <w:tcW w:w="1471" w:type="dxa"/>
          </w:tcPr>
          <w:p>
            <w:pPr>
              <w:ind w:right="105"/>
              <w:jc w:val="center"/>
              <w:rPr>
                <w:rFonts w:cs="Times New Roman"/>
                <w:kern w:val="0"/>
                <w:sz w:val="24"/>
                <w:szCs w:val="24"/>
              </w:rPr>
            </w:pPr>
          </w:p>
        </w:tc>
      </w:tr>
    </w:tbl>
    <w:p>
      <w:pPr>
        <w:rPr>
          <w:rFonts w:ascii="宋体" w:hAnsi="宋体" w:cs="宋体"/>
          <w:sz w:val="24"/>
          <w:szCs w:val="24"/>
        </w:rPr>
        <w:sectPr>
          <w:pgSz w:w="11906" w:h="16838"/>
          <w:pgMar w:top="1440" w:right="1800" w:bottom="1440" w:left="1800" w:header="851" w:footer="992" w:gutter="0"/>
          <w:cols w:space="425" w:num="1"/>
          <w:docGrid w:type="lines" w:linePitch="312" w:charSpace="0"/>
        </w:sectPr>
      </w:pPr>
    </w:p>
    <w:p>
      <w:pPr>
        <w:rPr>
          <w:rFonts w:ascii="宋体" w:hAnsi="宋体" w:cs="宋体"/>
        </w:rPr>
      </w:pPr>
    </w:p>
    <w:p>
      <w:pPr>
        <w:widowControl/>
        <w:shd w:val="clear" w:color="auto" w:fill="FFFFFF"/>
        <w:spacing w:before="100" w:beforeAutospacing="1" w:after="100" w:afterAutospacing="1" w:line="360" w:lineRule="atLeast"/>
        <w:jc w:val="center"/>
        <w:outlineLvl w:val="1"/>
        <w:rPr>
          <w:rFonts w:ascii="黑体" w:hAnsi="宋体" w:eastAsia="黑体" w:cs="宋体"/>
          <w:b/>
          <w:kern w:val="36"/>
          <w:sz w:val="32"/>
          <w:szCs w:val="32"/>
        </w:rPr>
      </w:pPr>
      <w:r>
        <w:rPr>
          <w:rFonts w:hint="eastAsia" w:ascii="黑体" w:hAnsi="宋体" w:eastAsia="黑体" w:cs="宋体"/>
          <w:b/>
          <w:kern w:val="36"/>
          <w:sz w:val="32"/>
          <w:szCs w:val="32"/>
        </w:rPr>
        <w:t>202</w:t>
      </w:r>
      <w:r>
        <w:rPr>
          <w:rFonts w:ascii="黑体" w:hAnsi="宋体" w:eastAsia="黑体" w:cs="宋体"/>
          <w:b/>
          <w:kern w:val="36"/>
          <w:sz w:val="32"/>
          <w:szCs w:val="32"/>
        </w:rPr>
        <w:t>2</w:t>
      </w:r>
      <w:r>
        <w:rPr>
          <w:rFonts w:hint="eastAsia" w:ascii="黑体" w:hAnsi="宋体" w:eastAsia="黑体" w:cs="宋体"/>
          <w:b/>
          <w:kern w:val="36"/>
          <w:sz w:val="32"/>
          <w:szCs w:val="32"/>
        </w:rPr>
        <w:t>年川外篮球联赛活动免责声明</w:t>
      </w:r>
    </w:p>
    <w:p>
      <w:pPr>
        <w:widowControl/>
        <w:shd w:val="clear" w:color="auto" w:fill="FFFFFF"/>
        <w:spacing w:before="100" w:beforeAutospacing="1" w:after="288" w:line="360" w:lineRule="atLeast"/>
        <w:rPr>
          <w:rFonts w:ascii="宋体" w:hAnsi="宋体" w:cs="宋体"/>
          <w:color w:val="383838"/>
          <w:kern w:val="0"/>
        </w:rPr>
      </w:pPr>
      <w:r>
        <w:rPr>
          <w:rFonts w:hint="eastAsia" w:ascii="宋体" w:hAnsi="宋体" w:cs="宋体"/>
          <w:color w:val="383838"/>
          <w:kern w:val="0"/>
        </w:rPr>
        <w:t>　　2022年川外篮球联赛，是一个为了让川外师生拥有更多、更好的体育交流而组织起来的由校团委主办，校学生会文体部部承办的篮球赛。凡报名参加者均视为具有完全民事行为能力的人，在活动中发生由于意外事故和急性疾病等不可预测因素造成的人身损害后果，活动的组织者及其他参与人不承担赔偿责任，由被损害人自己负责。凡参加活动者并签订活动免责声明的队员均视为接受本声明。每一个参赛球队和每一位参赛队员也都是因为体育爱好而自愿参与本赛的。特此，2022年川外篮球联赛承办無二篮球社在此郑重声明并请请详细进行阅读：</w:t>
      </w:r>
    </w:p>
    <w:p>
      <w:pPr>
        <w:widowControl/>
        <w:shd w:val="clear" w:color="auto" w:fill="FFFFFF"/>
        <w:spacing w:before="100" w:beforeAutospacing="1" w:after="288"/>
        <w:rPr>
          <w:rFonts w:ascii="宋体" w:hAnsi="宋体" w:cs="宋体"/>
          <w:color w:val="383838"/>
          <w:kern w:val="0"/>
        </w:rPr>
      </w:pPr>
      <w:r>
        <w:rPr>
          <w:rFonts w:hint="eastAsia" w:ascii="宋体" w:hAnsi="宋体" w:cs="宋体"/>
          <w:color w:val="383838"/>
          <w:kern w:val="0"/>
        </w:rPr>
        <w:t>　　一、比赛崇尚品德良好的体育精神，友谊第一比赛第二，反对一切球场暴力和一切不正当的体育竞争,如有打架斗殴情况一律取消比赛资格。</w:t>
      </w:r>
    </w:p>
    <w:p>
      <w:pPr>
        <w:widowControl/>
        <w:shd w:val="clear" w:color="auto" w:fill="FFFFFF"/>
        <w:spacing w:before="100" w:beforeAutospacing="1" w:after="288"/>
        <w:rPr>
          <w:rFonts w:ascii="宋体" w:hAnsi="宋体" w:cs="宋体"/>
          <w:color w:val="383838"/>
          <w:kern w:val="0"/>
        </w:rPr>
      </w:pPr>
      <w:r>
        <w:rPr>
          <w:rFonts w:hint="eastAsia" w:ascii="宋体" w:hAnsi="宋体" w:cs="宋体"/>
          <w:color w:val="383838"/>
          <w:kern w:val="0"/>
        </w:rPr>
        <w:t>　　二、2022年川外篮球联赛将把保护参赛运动员的身体安全放在第一位，将会从严监督比赛裁判，力求做到比赛安全、公正、严格。请各位参加人员务必尊重裁判，如有对裁判辱骂或攻击者，直接取消比赛资格。</w:t>
      </w:r>
    </w:p>
    <w:p>
      <w:pPr>
        <w:widowControl/>
        <w:shd w:val="clear" w:color="auto" w:fill="FFFFFF"/>
        <w:spacing w:before="100" w:beforeAutospacing="1" w:after="288"/>
        <w:rPr>
          <w:rFonts w:ascii="宋体" w:hAnsi="宋体" w:cs="宋体"/>
          <w:color w:val="383838"/>
          <w:kern w:val="0"/>
        </w:rPr>
      </w:pPr>
      <w:r>
        <w:rPr>
          <w:rFonts w:hint="eastAsia" w:ascii="宋体" w:hAnsi="宋体" w:cs="宋体"/>
          <w:color w:val="383838"/>
          <w:kern w:val="0"/>
        </w:rPr>
        <w:t>　　三、活动中2022年川外篮球联赛承办方無二篮球社对活动进行组织协调，但活动性质属于自由结合、自愿参加、风险自担、责任自负，参与者均应为完全行为能力人，2022年川外篮球联赛承办方無二篮球社及其他参与人不对任何个人或机构承担民事赔偿责任或补充民事赔偿责任。为保证篮球联赛活动的严肃、高效，尊重篮球运动所具有的危险、不可预知性，如果报名参加了篮球联赛活动，将自行承担篮球活动的危险和风险。对参与者在比赛中不可预见的受伤，2022年川外篮球联赛承办方無二篮球社</w:t>
      </w:r>
      <w:r>
        <w:rPr>
          <w:rFonts w:hint="eastAsia" w:ascii="宋体" w:hAnsi="宋体" w:cs="宋体"/>
          <w:kern w:val="0"/>
        </w:rPr>
        <w:t>及其他参与人</w:t>
      </w:r>
      <w:r>
        <w:rPr>
          <w:rFonts w:hint="eastAsia" w:ascii="宋体" w:hAnsi="宋体" w:cs="宋体"/>
          <w:color w:val="383838"/>
          <w:kern w:val="0"/>
        </w:rPr>
        <w:t>将不承担任何经济和法律责任。</w:t>
      </w:r>
    </w:p>
    <w:p>
      <w:pPr>
        <w:widowControl/>
        <w:shd w:val="clear" w:color="auto" w:fill="FFFFFF"/>
        <w:spacing w:before="100" w:beforeAutospacing="1" w:after="288"/>
        <w:rPr>
          <w:rFonts w:ascii="宋体" w:hAnsi="宋体" w:cs="宋体"/>
          <w:color w:val="383838"/>
          <w:kern w:val="0"/>
        </w:rPr>
      </w:pPr>
      <w:r>
        <w:rPr>
          <w:rFonts w:hint="eastAsia" w:ascii="宋体" w:hAnsi="宋体" w:cs="宋体"/>
          <w:color w:val="383838"/>
          <w:kern w:val="0"/>
        </w:rPr>
        <w:t>　　四、2022年川外篮球联赛承办方無二篮球社要求每一位参赛运动员认真阅读本免责声明，并在声明上签字，否则，将不能参加比赛。且该免责声明必须参加者自己签名。代为签名者视作已沟通并被授权，否则代签者承担后果。</w:t>
      </w:r>
    </w:p>
    <w:p>
      <w:pPr>
        <w:widowControl/>
        <w:shd w:val="clear" w:color="auto" w:fill="FFFFFF"/>
        <w:spacing w:before="100" w:beforeAutospacing="1" w:after="288"/>
        <w:rPr>
          <w:rFonts w:ascii="宋体" w:hAnsi="宋体" w:cs="宋体"/>
          <w:color w:val="383838"/>
          <w:kern w:val="0"/>
        </w:rPr>
      </w:pPr>
      <w:r>
        <w:rPr>
          <w:rFonts w:hint="eastAsia" w:ascii="宋体" w:hAnsi="宋体" w:cs="宋体"/>
          <w:color w:val="383838"/>
          <w:kern w:val="0"/>
        </w:rPr>
        <w:t>　　五、该免责声明目的是为活动发起人组织者和同行者再次明确篮球活动的风险，提高自律能力和抗风险能力，免除一些不必要的后果，让篮球活动更安全、更快乐。</w:t>
      </w:r>
    </w:p>
    <w:p>
      <w:pPr>
        <w:widowControl/>
        <w:shd w:val="clear" w:color="auto" w:fill="FFFFFF"/>
        <w:spacing w:before="100" w:beforeAutospacing="1" w:after="288"/>
        <w:ind w:firstLine="420" w:firstLineChars="200"/>
        <w:rPr>
          <w:rFonts w:ascii="宋体" w:hAnsi="宋体" w:cs="宋体"/>
          <w:color w:val="383838"/>
          <w:kern w:val="0"/>
        </w:rPr>
      </w:pPr>
      <w:r>
        <w:rPr>
          <w:rFonts w:hint="eastAsia" w:ascii="宋体" w:hAnsi="宋体" w:cs="宋体"/>
          <w:color w:val="383838"/>
          <w:kern w:val="0"/>
        </w:rPr>
        <w:t xml:space="preserve">六、活动时间：2022年3月14日起，活动开始后本声明自动生效。    </w:t>
      </w:r>
    </w:p>
    <w:p>
      <w:pPr>
        <w:widowControl/>
        <w:shd w:val="clear" w:color="auto" w:fill="FFFFFF"/>
        <w:spacing w:before="100" w:beforeAutospacing="1" w:after="288"/>
        <w:ind w:firstLine="420" w:firstLineChars="200"/>
        <w:rPr>
          <w:rFonts w:ascii="宋体" w:hAnsi="宋体" w:cs="宋体"/>
          <w:color w:val="383838"/>
          <w:kern w:val="0"/>
        </w:rPr>
      </w:pPr>
      <w:r>
        <w:rPr>
          <w:rFonts w:hint="eastAsia" w:ascii="宋体" w:hAnsi="宋体" w:cs="宋体"/>
          <w:color w:val="383838"/>
          <w:kern w:val="0"/>
        </w:rPr>
        <w:t>特此声明！</w:t>
      </w:r>
    </w:p>
    <w:p>
      <w:pPr>
        <w:widowControl/>
        <w:shd w:val="clear" w:color="auto" w:fill="FFFFFF"/>
        <w:spacing w:before="100" w:beforeAutospacing="1" w:after="288"/>
        <w:ind w:firstLine="420" w:firstLineChars="200"/>
        <w:rPr>
          <w:rFonts w:ascii="宋体" w:hAnsi="宋体" w:cs="宋体"/>
          <w:color w:val="383838"/>
          <w:kern w:val="0"/>
        </w:rPr>
      </w:pPr>
      <w:r>
        <w:rPr>
          <w:rFonts w:hint="eastAsia" w:ascii="宋体" w:hAnsi="宋体" w:cs="宋体"/>
          <w:color w:val="383838"/>
          <w:kern w:val="0"/>
        </w:rPr>
        <w:t>辅导员签字：</w:t>
      </w:r>
    </w:p>
    <w:p>
      <w:pPr>
        <w:widowControl/>
        <w:shd w:val="clear" w:color="auto" w:fill="FFFFFF"/>
        <w:spacing w:before="100" w:beforeAutospacing="1" w:after="288" w:line="360" w:lineRule="atLeast"/>
        <w:ind w:firstLine="420"/>
        <w:jc w:val="right"/>
        <w:rPr>
          <w:rFonts w:ascii="宋体" w:hAnsi="宋体" w:cs="宋体"/>
          <w:color w:val="383838"/>
          <w:kern w:val="0"/>
        </w:rPr>
      </w:pPr>
      <w:r>
        <w:rPr>
          <w:rFonts w:hint="eastAsia" w:ascii="宋体" w:hAnsi="宋体" w:cs="宋体"/>
          <w:color w:val="383838"/>
          <w:kern w:val="0"/>
        </w:rPr>
        <w:t>　</w:t>
      </w:r>
    </w:p>
    <w:p>
      <w:pPr>
        <w:widowControl/>
        <w:shd w:val="clear" w:color="auto" w:fill="FFFFFF"/>
        <w:spacing w:before="100" w:beforeAutospacing="1" w:after="288" w:line="360" w:lineRule="atLeast"/>
        <w:ind w:firstLine="420"/>
        <w:jc w:val="right"/>
        <w:rPr>
          <w:rFonts w:ascii="宋体" w:hAnsi="宋体" w:cs="宋体"/>
          <w:color w:val="383838"/>
          <w:kern w:val="0"/>
        </w:rPr>
      </w:pPr>
      <w:r>
        <w:rPr>
          <w:rFonts w:hint="eastAsia" w:ascii="宋体" w:hAnsi="宋体" w:cs="宋体"/>
          <w:color w:val="383838"/>
          <w:kern w:val="0"/>
        </w:rPr>
        <w:t>2022年3月 7日</w:t>
      </w:r>
    </w:p>
    <w:p>
      <w:pPr>
        <w:rPr>
          <w:b/>
          <w:sz w:val="32"/>
          <w:szCs w:val="32"/>
        </w:rPr>
      </w:pPr>
      <w:r>
        <w:rPr>
          <w:rFonts w:hint="eastAsia"/>
          <w:b/>
          <w:sz w:val="32"/>
          <w:szCs w:val="32"/>
        </w:rPr>
        <w:t xml:space="preserve">                              领队签字：</w:t>
      </w:r>
    </w:p>
    <w:p>
      <w:pPr>
        <w:rPr>
          <w:b/>
          <w:sz w:val="32"/>
          <w:szCs w:val="32"/>
        </w:rPr>
      </w:pPr>
      <w:r>
        <w:rPr>
          <w:rFonts w:hint="eastAsia"/>
          <w:b/>
          <w:sz w:val="32"/>
          <w:szCs w:val="32"/>
        </w:rPr>
        <w:t>参赛队（男）：                 队员签字：</w:t>
      </w:r>
    </w:p>
    <w:tbl>
      <w:tblPr>
        <w:tblStyle w:val="4"/>
        <w:tblW w:w="756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0"/>
              </w:rPr>
            </w:pPr>
            <w:r>
              <w:rPr>
                <w:rFonts w:hint="eastAsia" w:ascii="宋体" w:hAnsi="宋体"/>
                <w:color w:val="000000"/>
                <w:kern w:val="0"/>
                <w:sz w:val="20"/>
              </w:rPr>
              <w:t>序号</w:t>
            </w:r>
          </w:p>
        </w:tc>
        <w:tc>
          <w:tcPr>
            <w:tcW w:w="5760" w:type="dxa"/>
            <w:vAlign w:val="center"/>
          </w:tcPr>
          <w:p>
            <w:pPr>
              <w:spacing w:line="200" w:lineRule="atLeast"/>
              <w:jc w:val="center"/>
              <w:rPr>
                <w:rFonts w:ascii="宋体" w:hAnsi="宋体"/>
                <w:color w:val="000000"/>
                <w:kern w:val="0"/>
                <w:sz w:val="20"/>
              </w:rPr>
            </w:pPr>
            <w:r>
              <w:rPr>
                <w:rFonts w:hint="eastAsia" w:ascii="宋体" w:hAnsi="宋体"/>
                <w:color w:val="000000"/>
                <w:kern w:val="0"/>
                <w:sz w:val="20"/>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1</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2</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3</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4</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5</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6</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7</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8</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9</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10</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11</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12</w:t>
            </w:r>
          </w:p>
        </w:tc>
        <w:tc>
          <w:tcPr>
            <w:tcW w:w="5760" w:type="dxa"/>
            <w:vAlign w:val="center"/>
          </w:tcPr>
          <w:p>
            <w:pPr>
              <w:spacing w:line="200" w:lineRule="atLeast"/>
              <w:jc w:val="center"/>
              <w:rPr>
                <w:rFonts w:ascii="宋体" w:hAnsi="宋体"/>
                <w:color w:val="000000"/>
                <w:kern w:val="0"/>
                <w:sz w:val="24"/>
              </w:rPr>
            </w:pPr>
          </w:p>
        </w:tc>
      </w:tr>
    </w:tbl>
    <w:p>
      <w:pPr>
        <w:widowControl/>
        <w:shd w:val="clear" w:color="auto" w:fill="FFFFFF"/>
        <w:spacing w:before="100" w:beforeAutospacing="1" w:after="288" w:line="240" w:lineRule="atLeast"/>
        <w:ind w:right="840"/>
        <w:rPr>
          <w:b/>
          <w:sz w:val="32"/>
          <w:szCs w:val="32"/>
        </w:rPr>
      </w:pPr>
      <w:r>
        <w:rPr>
          <w:rFonts w:hint="eastAsia" w:ascii="宋体" w:hAnsi="宋体" w:cs="宋体"/>
          <w:b/>
          <w:bCs/>
          <w:color w:val="383838"/>
          <w:kern w:val="0"/>
        </w:rPr>
        <w:t>院系盖章：</w:t>
      </w:r>
      <w:r>
        <w:rPr>
          <w:rFonts w:hint="eastAsia"/>
          <w:b/>
          <w:sz w:val="32"/>
          <w:szCs w:val="32"/>
        </w:rPr>
        <w:t xml:space="preserve">   </w:t>
      </w:r>
    </w:p>
    <w:p>
      <w:pPr>
        <w:widowControl/>
        <w:shd w:val="clear" w:color="auto" w:fill="FFFFFF"/>
        <w:spacing w:before="100" w:beforeAutospacing="1" w:after="288" w:line="240" w:lineRule="atLeast"/>
        <w:ind w:right="840"/>
        <w:rPr>
          <w:b/>
          <w:sz w:val="32"/>
          <w:szCs w:val="32"/>
        </w:rPr>
      </w:pPr>
    </w:p>
    <w:p>
      <w:pPr>
        <w:widowControl/>
        <w:shd w:val="clear" w:color="auto" w:fill="FFFFFF"/>
        <w:spacing w:before="100" w:beforeAutospacing="1" w:after="288" w:line="240" w:lineRule="atLeast"/>
        <w:ind w:right="840"/>
        <w:rPr>
          <w:b/>
          <w:sz w:val="32"/>
          <w:szCs w:val="32"/>
        </w:rPr>
      </w:pPr>
      <w:r>
        <w:rPr>
          <w:rFonts w:hint="eastAsia"/>
          <w:b/>
          <w:sz w:val="32"/>
          <w:szCs w:val="32"/>
        </w:rPr>
        <w:t xml:space="preserve">                             领队签字：</w:t>
      </w:r>
    </w:p>
    <w:p>
      <w:pPr>
        <w:rPr>
          <w:b/>
          <w:sz w:val="32"/>
          <w:szCs w:val="32"/>
        </w:rPr>
      </w:pPr>
      <w:r>
        <w:rPr>
          <w:rFonts w:hint="eastAsia"/>
          <w:b/>
          <w:sz w:val="32"/>
          <w:szCs w:val="32"/>
        </w:rPr>
        <w:t>参赛队（女）：                队员签字：</w:t>
      </w:r>
    </w:p>
    <w:tbl>
      <w:tblPr>
        <w:tblStyle w:val="4"/>
        <w:tblW w:w="756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0"/>
              </w:rPr>
            </w:pPr>
            <w:r>
              <w:rPr>
                <w:rFonts w:hint="eastAsia" w:ascii="宋体" w:hAnsi="宋体"/>
                <w:color w:val="000000"/>
                <w:kern w:val="0"/>
                <w:sz w:val="20"/>
              </w:rPr>
              <w:t>序号</w:t>
            </w:r>
          </w:p>
        </w:tc>
        <w:tc>
          <w:tcPr>
            <w:tcW w:w="5760" w:type="dxa"/>
            <w:vAlign w:val="center"/>
          </w:tcPr>
          <w:p>
            <w:pPr>
              <w:spacing w:line="200" w:lineRule="atLeast"/>
              <w:jc w:val="center"/>
              <w:rPr>
                <w:rFonts w:ascii="宋体" w:hAnsi="宋体"/>
                <w:color w:val="000000"/>
                <w:kern w:val="0"/>
                <w:sz w:val="20"/>
              </w:rPr>
            </w:pPr>
            <w:r>
              <w:rPr>
                <w:rFonts w:hint="eastAsia" w:ascii="宋体" w:hAnsi="宋体"/>
                <w:color w:val="000000"/>
                <w:kern w:val="0"/>
                <w:sz w:val="20"/>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1</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2</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3</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4</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5</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6</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7</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8</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9</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10</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11</w:t>
            </w:r>
          </w:p>
        </w:tc>
        <w:tc>
          <w:tcPr>
            <w:tcW w:w="5760" w:type="dxa"/>
            <w:vAlign w:val="center"/>
          </w:tcPr>
          <w:p>
            <w:pPr>
              <w:spacing w:line="200" w:lineRule="atLeas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00" w:type="dxa"/>
            <w:vAlign w:val="center"/>
          </w:tcPr>
          <w:p>
            <w:pPr>
              <w:spacing w:line="200" w:lineRule="atLeast"/>
              <w:jc w:val="center"/>
              <w:rPr>
                <w:rFonts w:ascii="宋体" w:hAnsi="宋体"/>
                <w:color w:val="000000"/>
                <w:kern w:val="0"/>
                <w:sz w:val="24"/>
              </w:rPr>
            </w:pPr>
            <w:r>
              <w:rPr>
                <w:rFonts w:hint="eastAsia" w:ascii="宋体" w:hAnsi="宋体"/>
                <w:color w:val="000000"/>
                <w:kern w:val="0"/>
                <w:sz w:val="24"/>
              </w:rPr>
              <w:t>12</w:t>
            </w:r>
          </w:p>
        </w:tc>
        <w:tc>
          <w:tcPr>
            <w:tcW w:w="5760" w:type="dxa"/>
            <w:vAlign w:val="center"/>
          </w:tcPr>
          <w:p>
            <w:pPr>
              <w:spacing w:line="200" w:lineRule="atLeast"/>
              <w:jc w:val="center"/>
              <w:rPr>
                <w:rFonts w:ascii="宋体" w:hAnsi="宋体"/>
                <w:color w:val="000000"/>
                <w:kern w:val="0"/>
                <w:sz w:val="24"/>
              </w:rPr>
            </w:pPr>
          </w:p>
        </w:tc>
      </w:tr>
    </w:tbl>
    <w:p>
      <w:pPr>
        <w:widowControl/>
        <w:shd w:val="clear" w:color="auto" w:fill="FFFFFF"/>
        <w:spacing w:before="100" w:beforeAutospacing="1" w:after="288" w:line="240" w:lineRule="atLeast"/>
        <w:ind w:right="840"/>
      </w:pPr>
      <w:r>
        <w:rPr>
          <w:rFonts w:hint="eastAsia" w:ascii="宋体" w:hAnsi="宋体" w:cs="宋体"/>
          <w:b/>
          <w:bCs/>
          <w:color w:val="383838"/>
          <w:kern w:val="0"/>
        </w:rPr>
        <w:t xml:space="preserve">  院系盖章：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74FC6"/>
    <w:multiLevelType w:val="singleLevel"/>
    <w:tmpl w:val="11074FC6"/>
    <w:lvl w:ilvl="0" w:tentative="0">
      <w:start w:val="1"/>
      <w:numFmt w:val="chineseCounting"/>
      <w:suff w:val="space"/>
      <w:lvlText w:val="%1、"/>
      <w:lvlJc w:val="left"/>
      <w:rPr>
        <w:rFonts w:hint="eastAsia"/>
        <w:b w:val="0"/>
        <w:bCs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DA20FA5"/>
    <w:rsid w:val="4B2713AD"/>
    <w:rsid w:val="77D311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
    <w:name w:val="Medium Grid 3"/>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6">
    <w:name w:val="Medium Grid 3 Accent 1"/>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7">
    <w:name w:val="Medium Grid 3 Accent 2"/>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8">
    <w:name w:val="Medium Grid 3 Accent 3"/>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9">
    <w:name w:val="Medium Grid 3 Accent 4"/>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0">
    <w:name w:val="Medium Grid 3 Accent 5"/>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1">
    <w:name w:val="Medium Grid 3 Accent 6"/>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13">
    <w:name w:val="日期 字符"/>
    <w:basedOn w:val="12"/>
    <w:link w:val="2"/>
    <w:qFormat/>
    <w:uiPriority w:val="0"/>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541</Words>
  <Characters>3087</Characters>
  <Lines>25</Lines>
  <Paragraphs>7</Paragraphs>
  <TotalTime>5</TotalTime>
  <ScaleCrop>false</ScaleCrop>
  <LinksUpToDate>false</LinksUpToDate>
  <CharactersWithSpaces>3621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2021-03-15T14:22:00Z</dcterms:created>
  <dc:creator>康燊燊</dc:creator>
  <cp:lastModifiedBy>小刘小刘酷到飞走</cp:lastModifiedBy>
  <dcterms:modified xsi:type="dcterms:W3CDTF">2022-03-09T04:25:31Z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D4B0E2516272479088C4BEBE05FE6DDF</vt:lpwstr>
  </property>
</Properties>
</file>